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</w:t>
      </w:r>
    </w:p>
    <w:p w:rsid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Совет депутатов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муниципального образования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Украинский сельсовет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</w:t>
      </w:r>
      <w:proofErr w:type="spellStart"/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Сакмарского</w:t>
      </w:r>
      <w:proofErr w:type="spellEnd"/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района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Оренбургской области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четвертого созыва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   РЕШЕНИЕ 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от 15.02.2022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№ 63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с. Первая Григорьевка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 отчете главы муниципального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образования Украинский сельсовет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«О работе администрации за 2021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год»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Заслушав и обсудив доклад главы администрации муниципального образования Украинский сельсовет Олейник Надежды Ивановны «О работе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администрации за 2021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год»,  Совет депутатов 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муниципального образования Украинский сельсовет 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решил: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1. Отчет главы администрации муниципального образования Украинский сельсовет Олейник Н.И. принять к сведению (доклад прилагается).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2. Работу администрации муниципального образова</w:t>
      </w:r>
      <w:r>
        <w:rPr>
          <w:rFonts w:ascii="Times New Roman" w:eastAsia="SimSun" w:hAnsi="Times New Roman" w:cs="Times New Roman"/>
          <w:sz w:val="28"/>
          <w:szCs w:val="28"/>
          <w:lang w:eastAsia="zh-CN" w:bidi="hi-IN"/>
        </w:rPr>
        <w:t>ния Украинский сельсовет за 2021</w:t>
      </w: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год считать удовлетворительной.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3. Настоящее решение вступает в силу со дня его принятия.</w:t>
      </w: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A034BE" w:rsidRPr="00A034BE" w:rsidTr="00A034BE">
        <w:tc>
          <w:tcPr>
            <w:tcW w:w="4784" w:type="dxa"/>
          </w:tcPr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Совета депутатов</w:t>
            </w: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Украинский сельсовет</w:t>
            </w: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>_____________</w:t>
            </w:r>
            <w:r w:rsidRPr="00A034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A034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A034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Украинский сельсовет </w:t>
            </w: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34BE" w:rsidRPr="00A034BE" w:rsidRDefault="00A034BE" w:rsidP="00A034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034B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</w:t>
            </w:r>
            <w:r w:rsidRPr="00A034B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A034BE" w:rsidRPr="00A034BE" w:rsidRDefault="00A034BE" w:rsidP="00A034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A034BE" w:rsidRPr="00A034BE" w:rsidRDefault="00A034BE" w:rsidP="00A034B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A034BE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Разослано в: дело, администрацию района</w:t>
      </w:r>
    </w:p>
    <w:p w:rsidR="00A034BE" w:rsidRDefault="00A034BE" w:rsidP="000B40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7D7B73" w:rsidRPr="00754CC9" w:rsidRDefault="007D7B73" w:rsidP="000B40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П</w:t>
      </w:r>
      <w:r w:rsidR="000B40FF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риложение </w:t>
      </w:r>
      <w:r w:rsidRPr="00754C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</w:p>
    <w:p w:rsidR="007D7B73" w:rsidRDefault="007D7B73" w:rsidP="000B40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 w:rsidRPr="00754C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 </w:t>
      </w:r>
      <w:r w:rsidRPr="00754CC9"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 xml:space="preserve">решению Совета депутатов </w:t>
      </w:r>
    </w:p>
    <w:p w:rsidR="000B40FF" w:rsidRDefault="000B40FF" w:rsidP="000B40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муниципального образования</w:t>
      </w:r>
    </w:p>
    <w:p w:rsidR="000B40FF" w:rsidRPr="00754CC9" w:rsidRDefault="000B40FF" w:rsidP="000B40FF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bCs/>
          <w:sz w:val="28"/>
          <w:szCs w:val="28"/>
          <w:lang w:eastAsia="ar-SA"/>
        </w:rPr>
        <w:t>Украинский сельсовет</w:t>
      </w:r>
    </w:p>
    <w:p w:rsidR="007D7B73" w:rsidRPr="00754CC9" w:rsidRDefault="007D7B73" w:rsidP="000B40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54CC9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                                                              </w:t>
      </w:r>
      <w:r w:rsidR="000B40FF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 xml:space="preserve">                             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от 15</w:t>
      </w:r>
      <w:r w:rsidRPr="00754CC9">
        <w:rPr>
          <w:rFonts w:ascii="Times New Roman" w:eastAsia="SimSun" w:hAnsi="Times New Roman" w:cs="Times New Roman"/>
          <w:bCs/>
          <w:sz w:val="28"/>
          <w:szCs w:val="28"/>
          <w:lang w:eastAsia="zh-CN" w:bidi="hi-IN"/>
        </w:rPr>
        <w:t>.02.</w:t>
      </w:r>
      <w:r w:rsidR="00CD4999">
        <w:rPr>
          <w:rFonts w:ascii="Times New Roman" w:eastAsia="SimSun" w:hAnsi="Times New Roman" w:cs="Times New Roman"/>
          <w:sz w:val="28"/>
          <w:szCs w:val="28"/>
          <w:lang w:eastAsia="zh-CN" w:bidi="hi-IN"/>
        </w:rPr>
        <w:t>2022</w:t>
      </w:r>
      <w:r w:rsidR="000B40FF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№ 63</w:t>
      </w:r>
    </w:p>
    <w:p w:rsidR="007D7B73" w:rsidRPr="00754CC9" w:rsidRDefault="007D7B73" w:rsidP="000B40F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32"/>
          <w:szCs w:val="32"/>
          <w:lang w:eastAsia="ar-SA"/>
        </w:rPr>
      </w:pPr>
    </w:p>
    <w:p w:rsidR="007D7B73" w:rsidRPr="00754CC9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54CC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Отчет </w:t>
      </w:r>
    </w:p>
    <w:p w:rsidR="007D7B73" w:rsidRPr="00754CC9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754CC9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главы администрации муниципального образования</w:t>
      </w:r>
    </w:p>
    <w:p w:rsidR="00AE6CFA" w:rsidRDefault="0026328D" w:rsidP="00AE6CFA">
      <w:pPr>
        <w:suppressAutoHyphens/>
        <w:spacing w:after="0" w:line="240" w:lineRule="auto"/>
        <w:jc w:val="center"/>
        <w:rPr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Украинский сельсовет за 2021</w:t>
      </w:r>
      <w:r w:rsidR="000B40FF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год</w:t>
      </w:r>
      <w:r w:rsidR="007D7B73" w:rsidRPr="00754CC9">
        <w:rPr>
          <w:i/>
          <w:color w:val="333333"/>
          <w:sz w:val="28"/>
          <w:szCs w:val="28"/>
        </w:rPr>
        <w:t xml:space="preserve">    </w:t>
      </w:r>
    </w:p>
    <w:p w:rsidR="00C957A6" w:rsidRPr="00AE6CFA" w:rsidRDefault="00C957A6" w:rsidP="00AE6C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:rsidR="00AE6CFA" w:rsidRPr="00A016C8" w:rsidRDefault="00AE6CFA" w:rsidP="0026328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день, дорогие жители, уважаемые коллеги и гости!</w:t>
      </w:r>
    </w:p>
    <w:p w:rsidR="00AE6CFA" w:rsidRDefault="0026328D" w:rsidP="0026328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Прошел очередной год и в соответствии с Федеральным законом №131ФЗ «Об общих принципах организации местного самоуправления в Российской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F66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Федерации,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сельсовет»,  я</w:t>
      </w:r>
      <w:r w:rsidR="00C957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предлагаю В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ашему вниманию отчет о том, какая работа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проводилась в 2021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году, какие достигнуты результаты, а также какие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существуют проблемы и какие стоят задачи и направления нашей деятельности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предстоящий период.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Главными задачами в работе Администрации поселения остается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исполнение полномочий в соответствии с Федеральным законом №131-ФЗ «Об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общих принципах организации местного самоуправления в Российской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Федерации», Уставом по</w:t>
      </w:r>
      <w:r w:rsidR="00CD4999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селения и другими Федеральными,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областными </w:t>
      </w:r>
      <w:r w:rsidR="00CD49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законами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6C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CFA"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 актами муниципального образования.</w:t>
      </w:r>
    </w:p>
    <w:p w:rsidR="00AE6CFA" w:rsidRDefault="00AE6CFA" w:rsidP="00AE6C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Это, прежде всего:</w:t>
      </w:r>
    </w:p>
    <w:p w:rsidR="00AE6CFA" w:rsidRPr="00A016C8" w:rsidRDefault="00AE6CFA" w:rsidP="00AE6C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• исполнение бюджета поселения;</w:t>
      </w:r>
    </w:p>
    <w:p w:rsidR="00AE6CFA" w:rsidRPr="00A016C8" w:rsidRDefault="00AE6CFA" w:rsidP="00AE6C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жизнедеятельности поселения, благоустройство территорий</w:t>
      </w:r>
    </w:p>
    <w:p w:rsidR="00AE6CFA" w:rsidRPr="00A016C8" w:rsidRDefault="00AE6CFA" w:rsidP="00AE6C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населенных пунктов, развитие инфраструктуры,</w:t>
      </w:r>
    </w:p>
    <w:p w:rsidR="00AE6CFA" w:rsidRPr="00A016C8" w:rsidRDefault="00AE6CFA" w:rsidP="00AE6CF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• обеспечение первичных мер пожарной безопасности,</w:t>
      </w:r>
      <w:r w:rsidR="00263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развития местного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самоуправления, реализации полномочий с учетом их приоритетности,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016C8"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эффективности и финансового обеспечения.</w:t>
      </w:r>
    </w:p>
    <w:tbl>
      <w:tblPr>
        <w:tblStyle w:val="a6"/>
        <w:tblpPr w:leftFromText="180" w:rightFromText="180" w:vertAnchor="text" w:horzAnchor="margin" w:tblpXSpec="center" w:tblpY="174"/>
        <w:tblW w:w="10172" w:type="dxa"/>
        <w:tblLayout w:type="fixed"/>
        <w:tblLook w:val="04A0" w:firstRow="1" w:lastRow="0" w:firstColumn="1" w:lastColumn="0" w:noHBand="0" w:noVBand="1"/>
      </w:tblPr>
      <w:tblGrid>
        <w:gridCol w:w="4820"/>
        <w:gridCol w:w="5352"/>
      </w:tblGrid>
      <w:tr w:rsidR="00AE6CFA" w:rsidRPr="00754CC9" w:rsidTr="00C957A6">
        <w:trPr>
          <w:trHeight w:val="3535"/>
        </w:trPr>
        <w:tc>
          <w:tcPr>
            <w:tcW w:w="4820" w:type="dxa"/>
          </w:tcPr>
          <w:p w:rsidR="00AE6CFA" w:rsidRPr="00754CC9" w:rsidRDefault="00507289" w:rsidP="00C957A6">
            <w:pPr>
              <w:pStyle w:val="a4"/>
              <w:spacing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2724150" cy="2105025"/>
                  <wp:effectExtent l="19050" t="0" r="0" b="0"/>
                  <wp:docPr id="36" name="Рисунок 17" descr="C:\Users\adm\Downloads\конст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\Downloads\конст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289">
              <w:t xml:space="preserve"> </w:t>
            </w:r>
            <w:r>
              <w:t xml:space="preserve">    </w:t>
            </w:r>
          </w:p>
        </w:tc>
        <w:tc>
          <w:tcPr>
            <w:tcW w:w="5352" w:type="dxa"/>
          </w:tcPr>
          <w:p w:rsidR="00AE6CFA" w:rsidRPr="00754CC9" w:rsidRDefault="00507289" w:rsidP="00AE6CFA">
            <w:pPr>
              <w:pStyle w:val="a4"/>
              <w:spacing w:after="0" w:afterAutospacing="0"/>
              <w:jc w:val="both"/>
              <w:rPr>
                <w:i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3333750" cy="2105025"/>
                  <wp:effectExtent l="19050" t="0" r="0" b="0"/>
                  <wp:docPr id="25" name="Рисунок 5" descr="https://present5.com/presentation/3/-29982249_138380078.pdf-img/-29982249_138380078.pdf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present5.com/presentation/3/-29982249_138380078.pdf-img/-29982249_138380078.pdf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210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1579" w:rsidRPr="00754CC9" w:rsidTr="00AE6CFA">
        <w:trPr>
          <w:trHeight w:val="3395"/>
        </w:trPr>
        <w:tc>
          <w:tcPr>
            <w:tcW w:w="4820" w:type="dxa"/>
          </w:tcPr>
          <w:p w:rsidR="007E1579" w:rsidRDefault="007E1579" w:rsidP="007E1579">
            <w:pPr>
              <w:shd w:val="clear" w:color="auto" w:fill="FFFFFF"/>
              <w:spacing w:after="240" w:line="319" w:lineRule="atLeast"/>
              <w:ind w:left="113" w:right="11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</w:t>
            </w:r>
          </w:p>
          <w:p w:rsidR="007E1579" w:rsidRDefault="007E1579" w:rsidP="007E1579">
            <w:pPr>
              <w:shd w:val="clear" w:color="auto" w:fill="FFFFFF"/>
              <w:spacing w:after="240" w:line="319" w:lineRule="atLeast"/>
              <w:ind w:left="113" w:right="113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4A0B1E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2020-й и 2021-й годы выдались очень сложными для всех нас. </w:t>
            </w:r>
          </w:p>
          <w:p w:rsidR="007E1579" w:rsidRDefault="007E1579" w:rsidP="007E1579">
            <w:pPr>
              <w:pStyle w:val="a4"/>
              <w:spacing w:after="0" w:afterAutospacing="0"/>
              <w:jc w:val="both"/>
              <w:rPr>
                <w:noProof/>
              </w:rPr>
            </w:pPr>
            <w:r w:rsidRPr="004A0B1E">
              <w:rPr>
                <w:color w:val="222222"/>
                <w:sz w:val="28"/>
                <w:szCs w:val="28"/>
              </w:rPr>
              <w:t>Пандемия корона</w:t>
            </w:r>
            <w:r>
              <w:rPr>
                <w:color w:val="222222"/>
                <w:sz w:val="28"/>
                <w:szCs w:val="28"/>
              </w:rPr>
              <w:t xml:space="preserve"> </w:t>
            </w:r>
            <w:r w:rsidRPr="004A0B1E">
              <w:rPr>
                <w:color w:val="222222"/>
                <w:sz w:val="28"/>
                <w:szCs w:val="28"/>
              </w:rPr>
              <w:t>вируса внесла не только существенные изменения в повседневную жизнь людей, но и значи</w:t>
            </w:r>
            <w:r>
              <w:rPr>
                <w:color w:val="222222"/>
                <w:sz w:val="28"/>
                <w:szCs w:val="28"/>
              </w:rPr>
              <w:t>тельно повлияла на деятельность организаций, предприятий, бизнеса и органов власти всех уровней.</w:t>
            </w:r>
          </w:p>
        </w:tc>
        <w:tc>
          <w:tcPr>
            <w:tcW w:w="5352" w:type="dxa"/>
          </w:tcPr>
          <w:p w:rsidR="007E1579" w:rsidRDefault="007E1579" w:rsidP="00AE6CFA">
            <w:pPr>
              <w:pStyle w:val="a4"/>
              <w:spacing w:after="0" w:afterAutospacing="0"/>
              <w:jc w:val="both"/>
              <w:rPr>
                <w:noProof/>
              </w:rPr>
            </w:pPr>
            <w:r w:rsidRPr="007E1579">
              <w:rPr>
                <w:noProof/>
              </w:rPr>
              <w:drawing>
                <wp:inline distT="0" distB="0" distL="0" distR="0">
                  <wp:extent cx="4048125" cy="2705100"/>
                  <wp:effectExtent l="19050" t="0" r="9525" b="0"/>
                  <wp:docPr id="55" name="Рисунок 18" descr="C:\Users\adm\Downloads\кови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dm\Downloads\кови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70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B73" w:rsidRPr="007E1579" w:rsidRDefault="007D7B73" w:rsidP="007E1579">
      <w:pPr>
        <w:shd w:val="clear" w:color="auto" w:fill="FFFFFF"/>
        <w:spacing w:after="240" w:line="319" w:lineRule="atLeast"/>
        <w:ind w:right="113"/>
        <w:rPr>
          <w:rFonts w:ascii="inherit" w:eastAsia="Times New Roman" w:hAnsi="inherit" w:cs="Arial"/>
          <w:color w:val="222222"/>
          <w:sz w:val="25"/>
          <w:szCs w:val="25"/>
        </w:rPr>
      </w:pPr>
    </w:p>
    <w:p w:rsidR="007D7B73" w:rsidRPr="00AE6CFA" w:rsidRDefault="007D7B73" w:rsidP="007D7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msonormal0"/>
          <w:i/>
          <w:sz w:val="28"/>
          <w:szCs w:val="28"/>
        </w:rPr>
      </w:pPr>
      <w:r w:rsidRPr="00754CC9">
        <w:rPr>
          <w:i/>
          <w:sz w:val="28"/>
          <w:szCs w:val="28"/>
        </w:rPr>
        <w:t xml:space="preserve">     </w:t>
      </w:r>
      <w:r w:rsidRPr="00754CC9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4083939"/>
            <wp:effectExtent l="19050" t="0" r="3175" b="0"/>
            <wp:docPr id="7" name="Рисунок 1" descr="http://клубпубличнойполитики.рф/upload/iblock/11d/m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клубпубличнойполитики.рф/upload/iblock/11d/msu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83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CC9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5940425" cy="9476580"/>
            <wp:effectExtent l="19050" t="0" r="3175" b="0"/>
            <wp:docPr id="10" name="Рисунок 4" descr="http://productforhomeandgarden.ru/img/1016783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oductforhomeandgarden.ru/img/1016783680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CC9">
        <w:rPr>
          <w:rFonts w:ascii="Arial" w:hAnsi="Arial" w:cs="Arial"/>
          <w:noProof/>
          <w:vanish/>
          <w:color w:val="000000"/>
          <w:sz w:val="19"/>
          <w:szCs w:val="19"/>
          <w:lang w:eastAsia="ru-RU"/>
        </w:rPr>
        <w:drawing>
          <wp:inline distT="0" distB="0" distL="0" distR="0">
            <wp:extent cx="3274060" cy="4763770"/>
            <wp:effectExtent l="19050" t="0" r="2540" b="0"/>
            <wp:docPr id="11" name="Рисунок 7" descr="https://www.troykaonline.com/files/product/large/978-5-4374-0668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troykaonline.com/files/product/large/978-5-4374-0668-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76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328D">
        <w:rPr>
          <w:color w:val="444444"/>
          <w:sz w:val="28"/>
          <w:szCs w:val="28"/>
        </w:rPr>
        <w:t xml:space="preserve">         </w:t>
      </w:r>
      <w:r w:rsidRPr="00754CC9">
        <w:rPr>
          <w:color w:val="333333"/>
          <w:sz w:val="28"/>
          <w:szCs w:val="28"/>
        </w:rPr>
        <w:t xml:space="preserve"> </w:t>
      </w:r>
      <w:r w:rsidRPr="00754CC9">
        <w:rPr>
          <w:rStyle w:val="msonormal0"/>
          <w:rFonts w:ascii="Times New Roman" w:hAnsi="Times New Roman" w:cs="Times New Roman"/>
          <w:sz w:val="28"/>
          <w:szCs w:val="28"/>
          <w:u w:val="single"/>
        </w:rPr>
        <w:t>В</w:t>
      </w:r>
      <w:r w:rsidRPr="00754CC9">
        <w:rPr>
          <w:rStyle w:val="msonormal0"/>
          <w:rFonts w:ascii="Times New Roman" w:hAnsi="Times New Roman" w:cs="Times New Roman"/>
          <w:sz w:val="28"/>
          <w:szCs w:val="28"/>
        </w:rPr>
        <w:t xml:space="preserve"> соответствии с Федеральным законом «Об обеспечении доступа к информации о деятельности государственных органов и органов местного самоуправления», для информирования населения о деятельности администрации и Совета депутатов используется официальный сайт администрации МО Украинский сельсовет </w:t>
      </w:r>
      <w:r w:rsidRPr="00754CC9">
        <w:rPr>
          <w:rFonts w:ascii="Times New Roman" w:hAnsi="Times New Roman" w:cs="Times New Roman"/>
          <w:color w:val="333333"/>
          <w:sz w:val="28"/>
          <w:szCs w:val="28"/>
        </w:rPr>
        <w:t>(</w:t>
      </w:r>
      <w:hyperlink r:id="rId13" w:history="1"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admukr</w:t>
        </w:r>
        <w:proofErr w:type="spellEnd"/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6328D" w:rsidRPr="003714A0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</w:hyperlink>
      <w:r w:rsidRPr="00754CC9">
        <w:rPr>
          <w:rFonts w:ascii="Times New Roman" w:hAnsi="Times New Roman" w:cs="Times New Roman"/>
          <w:sz w:val="28"/>
          <w:szCs w:val="28"/>
        </w:rPr>
        <w:t>)</w:t>
      </w:r>
      <w:r w:rsidR="0026328D">
        <w:rPr>
          <w:rStyle w:val="msonormal0"/>
          <w:rFonts w:ascii="Times New Roman" w:hAnsi="Times New Roman" w:cs="Times New Roman"/>
          <w:sz w:val="28"/>
          <w:szCs w:val="28"/>
        </w:rPr>
        <w:t xml:space="preserve">.  На сайте </w:t>
      </w:r>
      <w:r w:rsidRPr="00754CC9">
        <w:rPr>
          <w:rStyle w:val="msonormal0"/>
          <w:rFonts w:ascii="Times New Roman" w:hAnsi="Times New Roman" w:cs="Times New Roman"/>
          <w:sz w:val="28"/>
          <w:szCs w:val="28"/>
        </w:rPr>
        <w:t xml:space="preserve"> размещаются нормативные документы, регламенты оказываемых муниципальных услуг, бюджет и отчет об его исполнении, сведения о доходах и расходах,</w:t>
      </w:r>
      <w:r w:rsidR="0026328D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754CC9">
        <w:rPr>
          <w:rStyle w:val="msonormal0"/>
          <w:rFonts w:ascii="Times New Roman" w:hAnsi="Times New Roman" w:cs="Times New Roman"/>
          <w:sz w:val="28"/>
          <w:szCs w:val="28"/>
        </w:rPr>
        <w:t xml:space="preserve"> а также много другое. Основной задачей сайта является обеспечение гласности и доступности информации о деятельности органов местного самоуправления и принимаемых ими решениях.</w:t>
      </w:r>
      <w:r w:rsidRPr="00754CC9">
        <w:rPr>
          <w:rStyle w:val="msonormal0"/>
          <w:rFonts w:ascii="Open Sans" w:hAnsi="Open Sans" w:cs="Arial"/>
          <w:color w:val="333333"/>
          <w:sz w:val="28"/>
          <w:szCs w:val="28"/>
        </w:rPr>
        <w:t> Регулярно проводится его обновление.</w:t>
      </w:r>
    </w:p>
    <w:p w:rsidR="007D7B73" w:rsidRPr="008935A2" w:rsidRDefault="007D7B73" w:rsidP="007D7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54CC9">
        <w:rPr>
          <w:rStyle w:val="msonormal0"/>
          <w:rFonts w:ascii="Open Sans" w:hAnsi="Open Sans" w:cs="Arial"/>
          <w:color w:val="333333"/>
          <w:sz w:val="28"/>
          <w:szCs w:val="28"/>
        </w:rPr>
        <w:t xml:space="preserve">   </w:t>
      </w:r>
      <w:r w:rsidR="0026328D">
        <w:rPr>
          <w:rStyle w:val="msonormal0"/>
          <w:rFonts w:ascii="Open Sans" w:hAnsi="Open Sans" w:cs="Arial"/>
          <w:color w:val="333333"/>
          <w:sz w:val="28"/>
          <w:szCs w:val="28"/>
        </w:rPr>
        <w:t xml:space="preserve">         </w:t>
      </w:r>
      <w:r w:rsidRPr="00754CC9">
        <w:rPr>
          <w:rFonts w:ascii="Times New Roman" w:hAnsi="Times New Roman" w:cs="Times New Roman"/>
          <w:color w:val="333333"/>
          <w:sz w:val="28"/>
          <w:szCs w:val="28"/>
        </w:rPr>
        <w:t>Основные принципы работы администрации, прежде всего, заключаются в организации заботы о населении. Если люди обращаются в администрацию поселения, значит, надеются на нашу помощь в решении своих вопросов.</w:t>
      </w:r>
    </w:p>
    <w:p w:rsidR="007D7B73" w:rsidRPr="00754CC9" w:rsidRDefault="000B40FF" w:rsidP="00A86896">
      <w:pPr>
        <w:pStyle w:val="a5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администрации</w:t>
      </w:r>
    </w:p>
    <w:p w:rsidR="007D7B73" w:rsidRPr="0074139B" w:rsidRDefault="0026328D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7D7B73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администрацией Украин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сельсовета было принято 64 постановления, из них 21</w:t>
      </w:r>
      <w:r w:rsidR="007D7B73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D7B73" w:rsidRPr="0074139B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У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краинского сельсовета принято 10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распоряжений по личному составу (это прием и увольнение, предоставление отпуска, оказание материальной помощи и д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ругие вопросы). Также принято 42 распоряжения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вопросам работы сельсовета (о перераспределении бюджетных средств, о выделении денежных средств учреждениям культуры на проведение праздничных мероприятий и другое).</w:t>
      </w:r>
    </w:p>
    <w:p w:rsidR="007D7B73" w:rsidRPr="0074139B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39B">
        <w:rPr>
          <w:rFonts w:ascii="Times New Roman" w:hAnsi="Times New Roman" w:cs="Times New Roman"/>
          <w:color w:val="212121"/>
          <w:sz w:val="28"/>
          <w:szCs w:val="28"/>
        </w:rPr>
        <w:t>Наша правотворческая  деятельность заключалась в приведении нормативно-правовой базы поселения в соответствие с районными, областными и федеральными законами и подведении их под решение вопросов местного значения</w:t>
      </w:r>
      <w:r w:rsidR="0026328D">
        <w:rPr>
          <w:rFonts w:ascii="Times New Roman" w:hAnsi="Times New Roman" w:cs="Times New Roman"/>
          <w:color w:val="212121"/>
          <w:sz w:val="28"/>
          <w:szCs w:val="28"/>
        </w:rPr>
        <w:t>.</w:t>
      </w:r>
    </w:p>
    <w:p w:rsidR="007D7B73" w:rsidRPr="0074139B" w:rsidRDefault="0026328D" w:rsidP="007D7B73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</w:t>
      </w:r>
      <w:r w:rsidR="0074139B" w:rsidRPr="0074139B">
        <w:rPr>
          <w:sz w:val="28"/>
          <w:szCs w:val="28"/>
          <w:lang w:eastAsia="ar-SA"/>
        </w:rPr>
        <w:t xml:space="preserve">Проведено 9 </w:t>
      </w:r>
      <w:r w:rsidR="007D7B73" w:rsidRPr="0074139B">
        <w:rPr>
          <w:sz w:val="28"/>
          <w:szCs w:val="28"/>
          <w:lang w:eastAsia="ar-SA"/>
        </w:rPr>
        <w:t xml:space="preserve"> заседаний </w:t>
      </w:r>
      <w:r w:rsidR="0074139B" w:rsidRPr="0074139B">
        <w:rPr>
          <w:sz w:val="28"/>
          <w:szCs w:val="28"/>
          <w:lang w:eastAsia="ar-SA"/>
        </w:rPr>
        <w:t>Совета депутатов, рассмотрено 39 вопросов. Из них 26</w:t>
      </w:r>
      <w:r>
        <w:rPr>
          <w:sz w:val="28"/>
          <w:szCs w:val="28"/>
          <w:lang w:eastAsia="ar-SA"/>
        </w:rPr>
        <w:t xml:space="preserve"> нормативно правовых</w:t>
      </w:r>
      <w:r w:rsidR="007D7B73" w:rsidRPr="0074139B">
        <w:rPr>
          <w:sz w:val="28"/>
          <w:szCs w:val="28"/>
          <w:lang w:eastAsia="ar-SA"/>
        </w:rPr>
        <w:t xml:space="preserve"> акт</w:t>
      </w:r>
      <w:r>
        <w:rPr>
          <w:sz w:val="28"/>
          <w:szCs w:val="28"/>
          <w:lang w:eastAsia="ar-SA"/>
        </w:rPr>
        <w:t>ов</w:t>
      </w:r>
      <w:r w:rsidR="007D7B73" w:rsidRPr="0074139B">
        <w:rPr>
          <w:sz w:val="28"/>
          <w:szCs w:val="28"/>
          <w:lang w:eastAsia="ar-SA"/>
        </w:rPr>
        <w:t xml:space="preserve">.  </w:t>
      </w:r>
      <w:r w:rsidR="007D7B73" w:rsidRPr="0074139B">
        <w:rPr>
          <w:color w:val="212121"/>
          <w:sz w:val="28"/>
          <w:szCs w:val="28"/>
        </w:rPr>
        <w:t xml:space="preserve">Принятие планов и программ развития нашего поселения, определение направлений деятельности, согласование объектов и видов работ, их финансирование, - все это обсуждается на заседаниях Совета  депутатов.  Администрация работает с Советом депутатов на принципах партнерства, взаимопонимания. Хотелось бы поблагодарить депутатов за активную жизненную позицию и неравнодушное отношение к участию в жизни села. </w:t>
      </w:r>
    </w:p>
    <w:p w:rsidR="007D7B73" w:rsidRPr="0074139B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В 20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администрация Укр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аинского сельсовета совершила 39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нотариа</w:t>
      </w:r>
      <w:r w:rsidR="0026328D">
        <w:rPr>
          <w:rFonts w:ascii="Times New Roman" w:eastAsia="Times New Roman" w:hAnsi="Times New Roman" w:cs="Times New Roman"/>
          <w:sz w:val="28"/>
          <w:szCs w:val="28"/>
          <w:lang w:eastAsia="ar-SA"/>
        </w:rPr>
        <w:t>льных действия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(доверенность – 17, подлинность подписи – 17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>, копии документов – 5),</w:t>
      </w:r>
      <w:r w:rsidR="0074139B"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госпошлина на общую сумму 4250 </w:t>
      </w:r>
      <w:r w:rsidRPr="0074139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рублей поступила в бюджет Украинского сельсовета. </w:t>
      </w:r>
    </w:p>
    <w:p w:rsidR="007D7B73" w:rsidRPr="00772DB8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DB8">
        <w:rPr>
          <w:rStyle w:val="msonormal0"/>
          <w:rFonts w:ascii="Times New Roman" w:hAnsi="Times New Roman" w:cs="Times New Roman"/>
          <w:sz w:val="28"/>
          <w:szCs w:val="28"/>
        </w:rPr>
        <w:t>Администрацией Украинского сельсовета ведется исполнение отдельных государственных полномочий – в части ведения воинского учета. Основной его целью является обеспечение полноценным и качественным укомплектованием призывными ресурсами вооруженных сил Российской Федераци</w:t>
      </w:r>
      <w:r w:rsidR="002C4771">
        <w:rPr>
          <w:rStyle w:val="msonormal0"/>
          <w:rFonts w:ascii="Times New Roman" w:hAnsi="Times New Roman" w:cs="Times New Roman"/>
          <w:sz w:val="28"/>
          <w:szCs w:val="28"/>
        </w:rPr>
        <w:t>и. На воинском учете состоят 248</w:t>
      </w:r>
      <w:r w:rsidRPr="00772DB8">
        <w:rPr>
          <w:rStyle w:val="msonormal0"/>
          <w:rFonts w:ascii="Times New Roman" w:hAnsi="Times New Roman" w:cs="Times New Roman"/>
          <w:sz w:val="28"/>
          <w:szCs w:val="28"/>
        </w:rPr>
        <w:t xml:space="preserve"> человек. Из них 8 офицеров. На перви</w:t>
      </w:r>
      <w:r w:rsidR="002C4771">
        <w:rPr>
          <w:rStyle w:val="msonormal0"/>
          <w:rFonts w:ascii="Times New Roman" w:hAnsi="Times New Roman" w:cs="Times New Roman"/>
          <w:sz w:val="28"/>
          <w:szCs w:val="28"/>
        </w:rPr>
        <w:t>чный воинский учет поставлено 10 человек. Ушло в армию 5</w:t>
      </w:r>
      <w:r w:rsidRPr="00772DB8">
        <w:rPr>
          <w:rStyle w:val="msonormal0"/>
          <w:rFonts w:ascii="Times New Roman" w:hAnsi="Times New Roman" w:cs="Times New Roman"/>
          <w:sz w:val="28"/>
          <w:szCs w:val="28"/>
        </w:rPr>
        <w:t xml:space="preserve"> человек, верн</w:t>
      </w:r>
      <w:r w:rsidR="002C4771">
        <w:rPr>
          <w:rStyle w:val="msonormal0"/>
          <w:rFonts w:ascii="Times New Roman" w:hAnsi="Times New Roman" w:cs="Times New Roman"/>
          <w:sz w:val="28"/>
          <w:szCs w:val="28"/>
        </w:rPr>
        <w:t>улось 3 человека, призывников 30</w:t>
      </w:r>
      <w:r w:rsidRPr="00772DB8">
        <w:rPr>
          <w:rStyle w:val="msonormal0"/>
          <w:rFonts w:ascii="Times New Roman" w:hAnsi="Times New Roman" w:cs="Times New Roman"/>
          <w:sz w:val="28"/>
          <w:szCs w:val="28"/>
        </w:rPr>
        <w:t xml:space="preserve"> человек. О</w:t>
      </w:r>
      <w:r w:rsidR="002C4771">
        <w:rPr>
          <w:rStyle w:val="msonormal0"/>
          <w:rFonts w:ascii="Times New Roman" w:hAnsi="Times New Roman" w:cs="Times New Roman"/>
          <w:sz w:val="28"/>
          <w:szCs w:val="28"/>
        </w:rPr>
        <w:t>стались служить по контракту – 7</w:t>
      </w:r>
      <w:r w:rsidRPr="00772DB8">
        <w:rPr>
          <w:rStyle w:val="msonormal0"/>
          <w:rFonts w:ascii="Times New Roman" w:hAnsi="Times New Roman" w:cs="Times New Roman"/>
          <w:sz w:val="28"/>
          <w:szCs w:val="28"/>
        </w:rPr>
        <w:t xml:space="preserve"> человек.</w:t>
      </w:r>
    </w:p>
    <w:p w:rsidR="007D7B73" w:rsidRPr="00772DB8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72D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</w:t>
      </w:r>
      <w:r w:rsidR="002C4771">
        <w:rPr>
          <w:rFonts w:ascii="Times New Roman" w:eastAsia="Times New Roman" w:hAnsi="Times New Roman" w:cs="Times New Roman"/>
          <w:sz w:val="28"/>
          <w:szCs w:val="28"/>
          <w:lang w:eastAsia="ar-SA"/>
        </w:rPr>
        <w:t>ритории сельсовета проживают: 6</w:t>
      </w:r>
      <w:r w:rsidRPr="00772D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тружеников тыла, 5- участников войны в Афганистане, 7 – участников локальных войн, 2 вдовы участников Чернобыльской аварии.</w:t>
      </w:r>
    </w:p>
    <w:p w:rsidR="007D7B73" w:rsidRDefault="007D7B73" w:rsidP="007D7B73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333333"/>
          <w:sz w:val="32"/>
          <w:szCs w:val="32"/>
        </w:rPr>
      </w:pPr>
      <w:r w:rsidRPr="0026328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Муниципальные служащие администрации сельсовета работают в тесном взаимодействии с районными организации и оказывают помощь населению в решении многих вопросов в налоговой инспекции, пенсионном фонде, отделе социальной защиты населения, центре социального обслуживания населения, БТИ, регистрационной палате.</w:t>
      </w:r>
      <w:r w:rsidRPr="0026328D">
        <w:rPr>
          <w:rFonts w:ascii="Arial" w:hAnsi="Arial" w:cs="Arial"/>
          <w:color w:val="333333"/>
          <w:sz w:val="32"/>
          <w:szCs w:val="32"/>
        </w:rPr>
        <w:t xml:space="preserve"> </w:t>
      </w:r>
    </w:p>
    <w:p w:rsidR="000B40FF" w:rsidRPr="0026328D" w:rsidRDefault="000B40FF" w:rsidP="007D7B73">
      <w:pPr>
        <w:suppressAutoHyphens/>
        <w:spacing w:after="0" w:line="240" w:lineRule="auto"/>
        <w:ind w:firstLine="567"/>
        <w:jc w:val="both"/>
        <w:rPr>
          <w:rFonts w:ascii="Arial" w:hAnsi="Arial" w:cs="Arial"/>
          <w:color w:val="333333"/>
          <w:sz w:val="32"/>
          <w:szCs w:val="32"/>
        </w:rPr>
      </w:pPr>
    </w:p>
    <w:p w:rsidR="007D7B73" w:rsidRPr="00754CC9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4C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754C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Исполнение бюджета</w:t>
      </w:r>
    </w:p>
    <w:p w:rsidR="007D7B73" w:rsidRPr="00754CC9" w:rsidRDefault="002833FD" w:rsidP="00C957A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Бюджет сельсовета в 2021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11 846 761 руб.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7D7B73" w:rsidRPr="002833FD" w:rsidRDefault="00AE6CFA" w:rsidP="00C957A6">
      <w:pPr>
        <w:shd w:val="clear" w:color="auto" w:fill="FFFFFF"/>
        <w:jc w:val="both"/>
        <w:rPr>
          <w:rFonts w:ascii="YS Text" w:eastAsia="Times New Roman" w:hAnsi="YS Text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Доходы: </w:t>
      </w:r>
      <w:r w:rsidR="002833FD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 – 10 541 200 руб</w:t>
      </w:r>
      <w:r w:rsidR="000B4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283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факт – 10 844 065, 34 руб.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них: НДФЛ –  960 747 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налог на имущество – 16 039 руб</w:t>
      </w:r>
      <w:r w:rsidR="000B4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>, земельный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налог с организаций – 370 114</w:t>
      </w:r>
      <w:r w:rsidR="007D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руб., земельный нало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 с физических лиц – 1 727 271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госпошлина – 4 250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7D7B73" w:rsidRPr="00754CC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налоги на товары (работы, услуги), реализуемые на 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рритории РФ (акцизы) – 906 463</w:t>
      </w:r>
      <w:r w:rsidR="007D7B73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="007D7B73" w:rsidRPr="00754CC9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руб.,  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фонд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финансовой поддержки – 4 482 300</w:t>
      </w:r>
      <w:r w:rsidR="007D7B73"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руб.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 ВУС – 102 000 руб</w:t>
      </w:r>
      <w:r w:rsidR="000B4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7B73">
        <w:rPr>
          <w:rFonts w:ascii="Times New Roman" w:eastAsia="Times New Roman" w:hAnsi="Times New Roman" w:cs="Times New Roman"/>
          <w:sz w:val="28"/>
          <w:szCs w:val="28"/>
          <w:lang w:eastAsia="ar-SA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диный сельхоз налог – 530 955</w:t>
      </w:r>
      <w:r w:rsidR="007D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</w:t>
      </w:r>
      <w:r w:rsidR="000B40F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D7B7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дотация на выравнив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ание бюджетной обеспеченности 52 0</w:t>
      </w:r>
      <w:r w:rsidR="00283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 руб., субсидия на парк 1 622 200 руб., прочие поступления (население, спонсоры на парк) – 427 033,55 руб. Исполнение доходной части бюджета составляет – 102,87%. </w:t>
      </w:r>
    </w:p>
    <w:p w:rsidR="007D7B73" w:rsidRPr="00754CC9" w:rsidRDefault="007D7B73" w:rsidP="00A86896">
      <w:pPr>
        <w:pStyle w:val="a5"/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54C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Расходование бюджетных средств</w:t>
      </w:r>
    </w:p>
    <w:p w:rsidR="007D7B73" w:rsidRDefault="007D7B73" w:rsidP="007D7B73">
      <w:pPr>
        <w:pStyle w:val="a4"/>
        <w:spacing w:before="0" w:beforeAutospacing="0" w:after="200" w:afterAutospacing="0" w:line="320" w:lineRule="atLeast"/>
        <w:jc w:val="both"/>
        <w:rPr>
          <w:bCs/>
          <w:sz w:val="28"/>
          <w:szCs w:val="28"/>
          <w:lang w:eastAsia="ar-SA"/>
        </w:rPr>
      </w:pPr>
      <w:r w:rsidRPr="00754CC9">
        <w:rPr>
          <w:color w:val="000000"/>
          <w:sz w:val="28"/>
          <w:szCs w:val="28"/>
          <w:shd w:val="clear" w:color="auto" w:fill="FFFFFF"/>
        </w:rPr>
        <w:t xml:space="preserve">           Несмотря на сложившуюся экономическую ситуацию в стране, местный бюджет сохранил свою социальную направленность.</w:t>
      </w:r>
      <w:r w:rsidRPr="00754CC9">
        <w:rPr>
          <w:color w:val="000000"/>
          <w:sz w:val="32"/>
          <w:szCs w:val="32"/>
        </w:rPr>
        <w:t xml:space="preserve"> </w:t>
      </w:r>
      <w:r w:rsidRPr="00754CC9">
        <w:rPr>
          <w:color w:val="000000"/>
          <w:sz w:val="28"/>
          <w:szCs w:val="28"/>
        </w:rPr>
        <w:t xml:space="preserve">Мы должны стремиться к улучшению условий жизни людей, повышать комфортность проживания на территории поселения. Именно на это ориентирована работа Украинского сельсовета. </w:t>
      </w:r>
      <w:r w:rsidRPr="00754CC9">
        <w:rPr>
          <w:bCs/>
          <w:sz w:val="28"/>
          <w:szCs w:val="28"/>
          <w:lang w:eastAsia="ar-SA"/>
        </w:rPr>
        <w:t>Расходная</w:t>
      </w:r>
      <w:r w:rsidR="002833FD">
        <w:rPr>
          <w:bCs/>
          <w:sz w:val="28"/>
          <w:szCs w:val="28"/>
          <w:lang w:eastAsia="ar-SA"/>
        </w:rPr>
        <w:t xml:space="preserve"> часть бюджета: план – 14 041 710,06  руб., факт – 11 846761,82</w:t>
      </w:r>
      <w:r w:rsidRPr="00754CC9">
        <w:rPr>
          <w:bCs/>
          <w:sz w:val="28"/>
          <w:szCs w:val="28"/>
          <w:lang w:eastAsia="ar-SA"/>
        </w:rPr>
        <w:t xml:space="preserve"> руб.</w:t>
      </w:r>
      <w:r w:rsidR="002833FD">
        <w:rPr>
          <w:bCs/>
          <w:sz w:val="28"/>
          <w:szCs w:val="28"/>
          <w:lang w:eastAsia="ar-SA"/>
        </w:rPr>
        <w:t xml:space="preserve"> Исполнение 84, 36%</w:t>
      </w:r>
    </w:p>
    <w:p w:rsidR="007D7B73" w:rsidRPr="008935A2" w:rsidRDefault="007D7B73" w:rsidP="000B40FF">
      <w:pPr>
        <w:pStyle w:val="a4"/>
        <w:spacing w:before="0" w:beforeAutospacing="0" w:after="0" w:afterAutospacing="0" w:line="320" w:lineRule="atLeast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                                     </w:t>
      </w:r>
      <w:r w:rsidRPr="00754CC9">
        <w:rPr>
          <w:b/>
          <w:bCs/>
          <w:sz w:val="28"/>
          <w:szCs w:val="28"/>
          <w:lang w:eastAsia="ar-SA"/>
        </w:rPr>
        <w:t xml:space="preserve"> Социальна сфера</w:t>
      </w:r>
      <w:r w:rsidR="00AA32D9">
        <w:rPr>
          <w:b/>
          <w:bCs/>
          <w:sz w:val="28"/>
          <w:szCs w:val="28"/>
          <w:lang w:eastAsia="ar-SA"/>
        </w:rPr>
        <w:t xml:space="preserve"> и организации</w:t>
      </w:r>
    </w:p>
    <w:p w:rsidR="007D7B73" w:rsidRPr="00754CC9" w:rsidRDefault="007D7B73" w:rsidP="000B40F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МО Украинский сельсовет работают: МБОУ «Центральная СОШ», МБДОУ </w:t>
      </w:r>
      <w:proofErr w:type="spellStart"/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>Григорьевский</w:t>
      </w:r>
      <w:proofErr w:type="spellEnd"/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«Радуга», Григорьевская врачебная амбулатория, Украинский дом культуры, 2 библиотеки, отделение почтов</w:t>
      </w:r>
      <w:r w:rsidR="004A0B1E">
        <w:rPr>
          <w:rFonts w:ascii="Times New Roman" w:eastAsia="Times New Roman" w:hAnsi="Times New Roman" w:cs="Times New Roman"/>
          <w:sz w:val="28"/>
          <w:szCs w:val="28"/>
          <w:lang w:eastAsia="ar-SA"/>
        </w:rPr>
        <w:t>ой связи, отделение сбербанка</w:t>
      </w:r>
      <w:r w:rsidR="00385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временно приостановило работу в связи с отсутствием сотрудника</w:t>
      </w:r>
      <w:r w:rsidR="004A0B1E">
        <w:rPr>
          <w:rFonts w:ascii="Times New Roman" w:eastAsia="Times New Roman" w:hAnsi="Times New Roman" w:cs="Times New Roman"/>
          <w:sz w:val="28"/>
          <w:szCs w:val="28"/>
          <w:lang w:eastAsia="ar-SA"/>
        </w:rPr>
        <w:t>, 6</w:t>
      </w:r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частных магазинов, ООО «Шанс плюс» - 2 магазина.</w:t>
      </w:r>
    </w:p>
    <w:p w:rsidR="007D7B73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>Во всех учреждениях, расположенных на территории сельсовета, работают квалифицированные специалисты, постоянно повышающие свой профессиональный уровень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tbl>
      <w:tblPr>
        <w:tblStyle w:val="a6"/>
        <w:tblW w:w="0" w:type="auto"/>
        <w:tblInd w:w="-885" w:type="dxa"/>
        <w:tblLook w:val="04A0" w:firstRow="1" w:lastRow="0" w:firstColumn="1" w:lastColumn="0" w:noHBand="0" w:noVBand="1"/>
      </w:tblPr>
      <w:tblGrid>
        <w:gridCol w:w="5328"/>
        <w:gridCol w:w="5127"/>
      </w:tblGrid>
      <w:tr w:rsidR="007D7B73" w:rsidRPr="00754CC9" w:rsidTr="00C51AC6">
        <w:tc>
          <w:tcPr>
            <w:tcW w:w="5328" w:type="dxa"/>
            <w:tcBorders>
              <w:top w:val="nil"/>
              <w:left w:val="nil"/>
              <w:bottom w:val="nil"/>
            </w:tcBorders>
          </w:tcPr>
          <w:p w:rsidR="007D7B73" w:rsidRPr="00754CC9" w:rsidRDefault="007D7B73" w:rsidP="00C51AC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54CC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71825" cy="2143125"/>
                  <wp:effectExtent l="19050" t="0" r="9525" b="0"/>
                  <wp:docPr id="6" name="Рисунок 4" descr="http://sakmararoo.ucoz.ru/Im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kmararoo.ucoz.ru/Im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7" w:type="dxa"/>
            <w:tcBorders>
              <w:top w:val="nil"/>
              <w:bottom w:val="nil"/>
              <w:right w:val="nil"/>
            </w:tcBorders>
          </w:tcPr>
          <w:p w:rsidR="007D7B73" w:rsidRPr="00754CC9" w:rsidRDefault="007D7B73" w:rsidP="00C51AC6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457D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057525" cy="2143125"/>
                  <wp:effectExtent l="19050" t="0" r="9525" b="0"/>
                  <wp:docPr id="2" name="Рисунок 26" descr="C:\Users\adm\Downloads\д са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adm\Downloads\д са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7525" cy="214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B73" w:rsidRPr="00754CC9" w:rsidTr="00C51AC6">
        <w:tc>
          <w:tcPr>
            <w:tcW w:w="10455" w:type="dxa"/>
            <w:gridSpan w:val="2"/>
            <w:tcBorders>
              <w:top w:val="nil"/>
              <w:left w:val="nil"/>
              <w:bottom w:val="nil"/>
            </w:tcBorders>
          </w:tcPr>
          <w:p w:rsidR="007D7B73" w:rsidRDefault="007D7B73" w:rsidP="00C51A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7D7B73" w:rsidRPr="00754CC9" w:rsidRDefault="007D7B73" w:rsidP="00C51A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</w:t>
            </w:r>
            <w:r w:rsidRPr="00754C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етский сад «Радуга» (заведующая </w:t>
            </w:r>
            <w:proofErr w:type="spellStart"/>
            <w:r w:rsidRPr="00754C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Ирниченко</w:t>
            </w:r>
            <w:proofErr w:type="spellEnd"/>
            <w:r w:rsidRPr="00754C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Ю.В.) работает в полную силу, посещают садик 50 детей. Работает дружный и слаженный коллектив. </w:t>
            </w:r>
            <w:r w:rsidR="00385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декабре 2021 года детский сад отметил свое десятилетие.</w:t>
            </w:r>
            <w:r w:rsidRPr="00754C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Оказана материальная помощь на</w:t>
            </w:r>
            <w:r w:rsidR="0038507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косметический ремонт,</w:t>
            </w:r>
            <w:r w:rsidRPr="00754CC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проведение Нового</w:t>
            </w:r>
            <w:r w:rsidR="001051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года.</w:t>
            </w:r>
          </w:p>
          <w:p w:rsidR="007D7B73" w:rsidRPr="00C457DD" w:rsidRDefault="007D7B73" w:rsidP="00C51AC6">
            <w:pPr>
              <w:suppressAutoHyphens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7D7B73" w:rsidRPr="00754CC9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73" w:rsidRPr="00754CC9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54CC9">
        <w:rPr>
          <w:noProof/>
          <w:lang w:eastAsia="ru-RU"/>
        </w:rPr>
        <w:drawing>
          <wp:inline distT="0" distB="0" distL="0" distR="0">
            <wp:extent cx="4972050" cy="2790825"/>
            <wp:effectExtent l="19050" t="0" r="0" b="0"/>
            <wp:docPr id="3" name="Рисунок 7" descr="http://zentralnai.ucoz.ru/4/2019-20/shk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entralnai.ucoz.ru/4/2019-20/shkola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</w:p>
    <w:p w:rsidR="007D7B73" w:rsidRPr="0014595E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85071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45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МБОУ Центральная СОШ (директор Разоренова Н.Н.) обучается </w:t>
      </w:r>
      <w:r w:rsidR="0014595E" w:rsidRPr="0014595E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156</w:t>
      </w:r>
      <w:r w:rsidR="0014595E" w:rsidRPr="00145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учащихся, работает 16 преподаватель и 14</w:t>
      </w:r>
      <w:r w:rsidRPr="00145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 тех персонала. Школе была оказана спонсорская помощь по </w:t>
      </w:r>
      <w:proofErr w:type="spellStart"/>
      <w:r w:rsidRPr="0014595E">
        <w:rPr>
          <w:rFonts w:ascii="Times New Roman" w:eastAsia="Times New Roman" w:hAnsi="Times New Roman" w:cs="Times New Roman"/>
          <w:sz w:val="28"/>
          <w:szCs w:val="28"/>
          <w:lang w:eastAsia="ar-SA"/>
        </w:rPr>
        <w:t>обкосу</w:t>
      </w:r>
      <w:proofErr w:type="spellEnd"/>
      <w:r w:rsidRPr="001459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территории, вывозу мусора, очистке подъездных путей от снега. В школе работают различные кружки и секции, подготовительная группа для дошкольников. </w:t>
      </w:r>
    </w:p>
    <w:p w:rsidR="00C957A6" w:rsidRDefault="007D7B73" w:rsidP="007D7B7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4CC9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</w:t>
      </w:r>
      <w:r w:rsidR="00141554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</w:t>
      </w:r>
      <w:r w:rsidRPr="00754CC9">
        <w:rPr>
          <w:i/>
          <w:sz w:val="28"/>
          <w:szCs w:val="28"/>
          <w:lang w:eastAsia="ar-SA"/>
        </w:rPr>
        <w:t xml:space="preserve"> </w:t>
      </w:r>
      <w:r w:rsidRPr="00754CC9">
        <w:rPr>
          <w:rFonts w:ascii="Times New Roman" w:hAnsi="Times New Roman" w:cs="Times New Roman"/>
          <w:sz w:val="28"/>
          <w:szCs w:val="28"/>
          <w:lang w:eastAsia="ar-SA"/>
        </w:rPr>
        <w:t xml:space="preserve">Работа Украинского дома культуры (директор </w:t>
      </w:r>
      <w:proofErr w:type="spellStart"/>
      <w:r w:rsidRPr="00754CC9">
        <w:rPr>
          <w:rFonts w:ascii="Times New Roman" w:hAnsi="Times New Roman" w:cs="Times New Roman"/>
          <w:sz w:val="28"/>
          <w:szCs w:val="28"/>
          <w:lang w:eastAsia="ar-SA"/>
        </w:rPr>
        <w:t>Телетнева</w:t>
      </w:r>
      <w:proofErr w:type="spellEnd"/>
      <w:r w:rsidRPr="00754CC9">
        <w:rPr>
          <w:rFonts w:ascii="Times New Roman" w:hAnsi="Times New Roman" w:cs="Times New Roman"/>
          <w:sz w:val="28"/>
          <w:szCs w:val="28"/>
          <w:lang w:eastAsia="ar-SA"/>
        </w:rPr>
        <w:t xml:space="preserve"> О.Н.) продуктивна и разнообразна. Трансферты, передаваемые Отделу культуры района по соглашению «О передаче части полномочий п</w:t>
      </w:r>
      <w:r w:rsidR="00385071">
        <w:rPr>
          <w:rFonts w:ascii="Times New Roman" w:hAnsi="Times New Roman" w:cs="Times New Roman"/>
          <w:sz w:val="28"/>
          <w:szCs w:val="28"/>
          <w:lang w:eastAsia="ar-SA"/>
        </w:rPr>
        <w:t>о культуре» составили 959 000</w:t>
      </w:r>
      <w:r w:rsidR="00C957A6">
        <w:rPr>
          <w:rFonts w:ascii="Times New Roman" w:hAnsi="Times New Roman" w:cs="Times New Roman"/>
          <w:sz w:val="28"/>
          <w:szCs w:val="28"/>
          <w:lang w:eastAsia="ar-SA"/>
        </w:rPr>
        <w:t xml:space="preserve"> руб. </w:t>
      </w:r>
      <w:r w:rsidRPr="00754CC9">
        <w:rPr>
          <w:rFonts w:ascii="Times New Roman" w:hAnsi="Times New Roman" w:cs="Times New Roman"/>
          <w:sz w:val="28"/>
          <w:szCs w:val="28"/>
          <w:lang w:eastAsia="ar-SA"/>
        </w:rPr>
        <w:t>Прочи</w:t>
      </w:r>
      <w:r w:rsidR="00385071">
        <w:rPr>
          <w:rFonts w:ascii="Times New Roman" w:hAnsi="Times New Roman" w:cs="Times New Roman"/>
          <w:sz w:val="28"/>
          <w:szCs w:val="28"/>
          <w:lang w:eastAsia="ar-SA"/>
        </w:rPr>
        <w:t>е расходы по культуре  – 659 279 руб.:</w:t>
      </w:r>
      <w:r w:rsidRPr="00754CC9">
        <w:rPr>
          <w:rFonts w:ascii="Times New Roman" w:hAnsi="Times New Roman" w:cs="Times New Roman"/>
          <w:sz w:val="28"/>
          <w:szCs w:val="28"/>
          <w:lang w:eastAsia="ar-SA"/>
        </w:rPr>
        <w:t xml:space="preserve">  обслуживание АПС, проверка сигнализаторов, з/плата операторов газовой котельной, технички, подписка  газет и журналов, отоп</w:t>
      </w:r>
      <w:r w:rsidR="00385071">
        <w:rPr>
          <w:rFonts w:ascii="Times New Roman" w:hAnsi="Times New Roman" w:cs="Times New Roman"/>
          <w:sz w:val="28"/>
          <w:szCs w:val="28"/>
          <w:lang w:eastAsia="ar-SA"/>
        </w:rPr>
        <w:t xml:space="preserve">ление, освещение </w:t>
      </w:r>
      <w:r w:rsidR="00141554">
        <w:rPr>
          <w:rFonts w:ascii="Times New Roman" w:hAnsi="Times New Roman" w:cs="Times New Roman"/>
          <w:sz w:val="28"/>
          <w:szCs w:val="28"/>
          <w:lang w:eastAsia="ar-SA"/>
        </w:rPr>
        <w:t xml:space="preserve"> Украинский ДК, </w:t>
      </w:r>
      <w:r w:rsidRPr="00754CC9">
        <w:rPr>
          <w:rFonts w:ascii="Times New Roman" w:hAnsi="Times New Roman" w:cs="Times New Roman"/>
          <w:sz w:val="28"/>
          <w:szCs w:val="28"/>
          <w:lang w:eastAsia="ar-SA"/>
        </w:rPr>
        <w:t>транспортные услуги, организация мероприятий</w:t>
      </w:r>
      <w:r w:rsidR="0014155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141554" w:rsidRPr="00754CC9" w:rsidRDefault="00141554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284"/>
        <w:gridCol w:w="175"/>
        <w:gridCol w:w="2376"/>
        <w:gridCol w:w="2091"/>
      </w:tblGrid>
      <w:tr w:rsidR="00346694" w:rsidRPr="00754CC9" w:rsidTr="00141554">
        <w:tc>
          <w:tcPr>
            <w:tcW w:w="4644" w:type="dxa"/>
          </w:tcPr>
          <w:p w:rsidR="00141554" w:rsidRDefault="00141554" w:rsidP="0014155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   </w:t>
            </w:r>
            <w:r w:rsidRPr="00754CC9"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>В Украинском ДК проводятся культурно-досуговые мероприятия по патриотическому, нравственному воспитанию детей дошкольного, школьного возраста,  для молодежи, а также мероприятия для всех возрастных категорий населения.</w:t>
            </w:r>
            <w:r>
              <w:rPr>
                <w:rFonts w:ascii="Times New Roman" w:hAnsi="Times New Roman" w:cs="Times New Roman"/>
                <w:color w:val="212121"/>
                <w:sz w:val="28"/>
                <w:szCs w:val="28"/>
              </w:rPr>
              <w:t xml:space="preserve"> В условиях пандемии культработники как на удаленном режиме, так и очно проводили концерты к праздникам. </w:t>
            </w:r>
          </w:p>
          <w:p w:rsidR="007D7B73" w:rsidRPr="00754CC9" w:rsidRDefault="00141554" w:rsidP="00141554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 xml:space="preserve"> </w:t>
            </w:r>
          </w:p>
        </w:tc>
        <w:tc>
          <w:tcPr>
            <w:tcW w:w="4926" w:type="dxa"/>
            <w:gridSpan w:val="4"/>
          </w:tcPr>
          <w:p w:rsidR="007D7B73" w:rsidRPr="00754CC9" w:rsidRDefault="00385071" w:rsidP="00C51AC6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3114675" cy="2428875"/>
                  <wp:effectExtent l="19050" t="0" r="9525" b="0"/>
                  <wp:docPr id="18" name="Рисунок 6" descr="C:\Users\adm\Desktop\Совет депутатов\2022\IMG20210128170410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\Desktop\Совет депутатов\2022\IMG20210128170410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2428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7B73" w:rsidRPr="00754CC9" w:rsidRDefault="0074139B" w:rsidP="00C51AC6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color w:val="212121"/>
                <w:sz w:val="28"/>
                <w:szCs w:val="28"/>
              </w:rPr>
              <w:t>Вечерки коллектива «</w:t>
            </w:r>
            <w:proofErr w:type="spellStart"/>
            <w:r w:rsidR="00D6387A">
              <w:rPr>
                <w:color w:val="212121"/>
                <w:sz w:val="28"/>
                <w:szCs w:val="28"/>
              </w:rPr>
              <w:t>Кохана</w:t>
            </w:r>
            <w:proofErr w:type="spellEnd"/>
            <w:r w:rsidR="00D6387A">
              <w:rPr>
                <w:color w:val="212121"/>
                <w:sz w:val="28"/>
                <w:szCs w:val="28"/>
              </w:rPr>
              <w:t>»</w:t>
            </w:r>
          </w:p>
          <w:p w:rsidR="007D7B73" w:rsidRPr="00754CC9" w:rsidRDefault="007D7B73" w:rsidP="00C51AC6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</w:p>
        </w:tc>
      </w:tr>
      <w:tr w:rsidR="00D6387A" w:rsidRPr="00754CC9" w:rsidTr="00CF3EEA">
        <w:trPr>
          <w:trHeight w:val="4825"/>
        </w:trPr>
        <w:tc>
          <w:tcPr>
            <w:tcW w:w="7479" w:type="dxa"/>
            <w:gridSpan w:val="4"/>
          </w:tcPr>
          <w:p w:rsidR="00D6387A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 w:rsidRPr="00E759A6"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4600575" cy="3248025"/>
                  <wp:effectExtent l="19050" t="0" r="9525" b="0"/>
                  <wp:docPr id="47" name="Рисунок 3" descr="C:\Users\adm\Desktop\Совет депутатов\2022\IMG-20210214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\Desktop\Совет депутатов\2022\IMG-20210214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1246" cy="32484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1" w:type="dxa"/>
          </w:tcPr>
          <w:p w:rsidR="00D6387A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  <w:p w:rsidR="00D6387A" w:rsidRPr="00D6387A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 w:rsidRPr="00D6387A">
              <w:rPr>
                <w:noProof/>
                <w:color w:val="212121"/>
                <w:sz w:val="28"/>
                <w:szCs w:val="28"/>
              </w:rPr>
              <w:t>Встреча воинов афганцев и участников локальных</w:t>
            </w:r>
            <w:r>
              <w:rPr>
                <w:noProof/>
                <w:color w:val="212121"/>
                <w:sz w:val="28"/>
                <w:szCs w:val="28"/>
              </w:rPr>
              <w:t xml:space="preserve"> войн</w:t>
            </w:r>
            <w:r w:rsidR="00141554">
              <w:rPr>
                <w:noProof/>
                <w:color w:val="212121"/>
                <w:sz w:val="28"/>
                <w:szCs w:val="28"/>
              </w:rPr>
              <w:t>.</w:t>
            </w:r>
          </w:p>
          <w:p w:rsidR="00D6387A" w:rsidRPr="00D66CAF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</w:tc>
      </w:tr>
      <w:tr w:rsidR="00346694" w:rsidRPr="00754CC9" w:rsidTr="00D6387A">
        <w:tc>
          <w:tcPr>
            <w:tcW w:w="5103" w:type="dxa"/>
            <w:gridSpan w:val="3"/>
          </w:tcPr>
          <w:p w:rsidR="00E759A6" w:rsidRPr="00E759A6" w:rsidRDefault="00E759A6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3133725" cy="2619375"/>
                  <wp:effectExtent l="19050" t="0" r="9525" b="0"/>
                  <wp:docPr id="22" name="Рисунок 4" descr="C:\Users\adm\Desktop\Совет депутатов\2022\IMG-20210220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\Desktop\Совет депутатов\2022\IMG-20210220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3725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2"/>
          </w:tcPr>
          <w:p w:rsidR="00E759A6" w:rsidRPr="00E759A6" w:rsidRDefault="00E759A6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800350" cy="2619375"/>
                  <wp:effectExtent l="19050" t="0" r="0" b="0"/>
                  <wp:docPr id="24" name="Рисунок 5" descr="C:\Users\adm\Desktop\Совет депутатов\2022\IMG-20210220-WA0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\Desktop\Совет депутатов\2022\IMG-20210220-WA0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87A" w:rsidRPr="00754CC9" w:rsidTr="00D6387A">
        <w:tc>
          <w:tcPr>
            <w:tcW w:w="9570" w:type="dxa"/>
            <w:gridSpan w:val="5"/>
          </w:tcPr>
          <w:p w:rsidR="00D6387A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  <w:p w:rsidR="00CF3EEA" w:rsidRPr="000B40FF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 w:rsidRPr="00D6387A">
              <w:rPr>
                <w:noProof/>
                <w:color w:val="212121"/>
                <w:sz w:val="28"/>
                <w:szCs w:val="28"/>
              </w:rPr>
              <w:t>Возложение цветов 23 февраля.</w:t>
            </w:r>
          </w:p>
        </w:tc>
      </w:tr>
      <w:tr w:rsidR="00AA32D9" w:rsidTr="00154C4C">
        <w:tc>
          <w:tcPr>
            <w:tcW w:w="9570" w:type="dxa"/>
            <w:gridSpan w:val="5"/>
          </w:tcPr>
          <w:p w:rsidR="00AA32D9" w:rsidRPr="00C957A6" w:rsidRDefault="00AA32D9" w:rsidP="00D6387A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1"/>
                <w:szCs w:val="21"/>
              </w:rPr>
            </w:pPr>
          </w:p>
          <w:p w:rsidR="00AA32D9" w:rsidRPr="000E1378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 w:rsidRPr="00754CC9">
              <w:rPr>
                <w:color w:val="212121"/>
                <w:sz w:val="28"/>
                <w:szCs w:val="28"/>
              </w:rPr>
              <w:t>Участники к</w:t>
            </w:r>
            <w:r>
              <w:rPr>
                <w:color w:val="212121"/>
                <w:sz w:val="28"/>
                <w:szCs w:val="28"/>
              </w:rPr>
              <w:t>онцерта, посвященного 23 февраля и 8 марта</w:t>
            </w:r>
          </w:p>
          <w:p w:rsidR="00AA32D9" w:rsidRPr="000E1378" w:rsidRDefault="00AA32D9" w:rsidP="00DC5B05">
            <w:pPr>
              <w:pStyle w:val="a4"/>
              <w:spacing w:before="0" w:beforeAutospacing="0" w:after="0" w:afterAutospacing="0"/>
              <w:jc w:val="both"/>
              <w:rPr>
                <w:color w:val="212121"/>
                <w:sz w:val="28"/>
                <w:szCs w:val="28"/>
              </w:rPr>
            </w:pPr>
            <w:r>
              <w:rPr>
                <w:noProof/>
                <w:color w:val="212121"/>
                <w:sz w:val="21"/>
                <w:szCs w:val="21"/>
              </w:rPr>
              <w:t xml:space="preserve">                     </w:t>
            </w: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4371975" cy="2276475"/>
                  <wp:effectExtent l="19050" t="0" r="9525" b="0"/>
                  <wp:docPr id="63" name="Рисунок 7" descr="C:\Users\adm\Desktop\Совет депутатов\2022\IMG20210306202908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\Desktop\Совет депутатов\2022\IMG20210306202908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6694" w:rsidTr="00C957A6">
        <w:trPr>
          <w:trHeight w:val="6724"/>
        </w:trPr>
        <w:tc>
          <w:tcPr>
            <w:tcW w:w="4928" w:type="dxa"/>
            <w:gridSpan w:val="2"/>
          </w:tcPr>
          <w:p w:rsidR="00D6387A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733675" cy="3752850"/>
                  <wp:effectExtent l="19050" t="0" r="9525" b="0"/>
                  <wp:docPr id="29" name="Рисунок 8" descr="C:\Users\adm\Desktop\Совет депутатов\2022\IMG2021042916163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\Desktop\Совет депутатов\2022\IMG20210429161639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3752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387A" w:rsidRPr="00D6387A" w:rsidRDefault="00D6387A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 w:rsidRPr="00D6387A">
              <w:rPr>
                <w:noProof/>
                <w:color w:val="212121"/>
                <w:sz w:val="28"/>
                <w:szCs w:val="28"/>
              </w:rPr>
              <w:t>Вс</w:t>
            </w:r>
            <w:r w:rsidR="00141554">
              <w:rPr>
                <w:noProof/>
                <w:color w:val="212121"/>
                <w:sz w:val="28"/>
                <w:szCs w:val="28"/>
              </w:rPr>
              <w:t>треча с труженниками тыла и деть</w:t>
            </w:r>
            <w:r w:rsidRPr="00D6387A">
              <w:rPr>
                <w:noProof/>
                <w:color w:val="212121"/>
                <w:sz w:val="28"/>
                <w:szCs w:val="28"/>
              </w:rPr>
              <w:t>ми войны</w:t>
            </w:r>
            <w:r w:rsidR="00141554">
              <w:rPr>
                <w:noProof/>
                <w:color w:val="212121"/>
                <w:sz w:val="28"/>
                <w:szCs w:val="28"/>
              </w:rPr>
              <w:t>.</w:t>
            </w:r>
          </w:p>
        </w:tc>
        <w:tc>
          <w:tcPr>
            <w:tcW w:w="4642" w:type="dxa"/>
            <w:gridSpan w:val="3"/>
          </w:tcPr>
          <w:p w:rsidR="007E1579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457450" cy="3819525"/>
                  <wp:effectExtent l="19050" t="0" r="0" b="0"/>
                  <wp:docPr id="30" name="Рисунок 9" descr="C:\Users\adm\Desktop\Совет депутатов\2022\IMG2021050910191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dm\Desktop\Совет депутатов\2022\IMG2021050910191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381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579" w:rsidRPr="007E1579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>
              <w:rPr>
                <w:noProof/>
                <w:color w:val="212121"/>
                <w:sz w:val="28"/>
                <w:szCs w:val="28"/>
              </w:rPr>
              <w:t>9 мая, 76 годовщина</w:t>
            </w:r>
            <w:r w:rsidR="007E1579" w:rsidRPr="007E1579">
              <w:rPr>
                <w:noProof/>
                <w:color w:val="212121"/>
                <w:sz w:val="28"/>
                <w:szCs w:val="28"/>
              </w:rPr>
              <w:t xml:space="preserve"> Победы</w:t>
            </w:r>
            <w:r w:rsidR="007E1579">
              <w:rPr>
                <w:noProof/>
                <w:color w:val="212121"/>
                <w:sz w:val="28"/>
                <w:szCs w:val="28"/>
              </w:rPr>
              <w:t xml:space="preserve"> в Великой Отечественной войне.</w:t>
            </w:r>
          </w:p>
        </w:tc>
      </w:tr>
      <w:tr w:rsidR="00346694" w:rsidTr="00D6387A">
        <w:tc>
          <w:tcPr>
            <w:tcW w:w="4928" w:type="dxa"/>
            <w:gridSpan w:val="2"/>
          </w:tcPr>
          <w:p w:rsidR="00346694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867025" cy="2190750"/>
                  <wp:effectExtent l="19050" t="0" r="9525" b="0"/>
                  <wp:docPr id="31" name="Рисунок 10" descr="C:\Users\adm\Desktop\Совет депутатов\2022\IMG20210828152412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\Desktop\Совет депутатов\2022\IMG20210828152412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2190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579" w:rsidRDefault="007E157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  <w:p w:rsidR="007E1579" w:rsidRPr="007E1579" w:rsidRDefault="007E157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 w:rsidRPr="007E1579">
              <w:rPr>
                <w:noProof/>
                <w:color w:val="212121"/>
                <w:sz w:val="28"/>
                <w:szCs w:val="28"/>
              </w:rPr>
              <w:t>Детский спектакль</w:t>
            </w:r>
          </w:p>
        </w:tc>
        <w:tc>
          <w:tcPr>
            <w:tcW w:w="4642" w:type="dxa"/>
            <w:gridSpan w:val="3"/>
          </w:tcPr>
          <w:p w:rsidR="00346694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724150" cy="1943100"/>
                  <wp:effectExtent l="19050" t="0" r="0" b="0"/>
                  <wp:docPr id="33" name="Рисунок 11" descr="C:\Users\adm\Desktop\Совет депутатов\2022\IMG20211226130101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dm\Desktop\Совет депутатов\2022\IMG20211226130101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1579" w:rsidRDefault="007E157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  <w:p w:rsidR="007E1579" w:rsidRPr="007E1579" w:rsidRDefault="007E157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8"/>
                <w:szCs w:val="28"/>
              </w:rPr>
            </w:pPr>
            <w:r w:rsidRPr="007E1579">
              <w:rPr>
                <w:noProof/>
                <w:color w:val="212121"/>
                <w:sz w:val="28"/>
                <w:szCs w:val="28"/>
              </w:rPr>
              <w:t>Новогоднее детское представление</w:t>
            </w:r>
          </w:p>
        </w:tc>
      </w:tr>
      <w:tr w:rsidR="00346694" w:rsidTr="00D6387A">
        <w:tc>
          <w:tcPr>
            <w:tcW w:w="4928" w:type="dxa"/>
            <w:gridSpan w:val="2"/>
          </w:tcPr>
          <w:p w:rsidR="00346694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943225" cy="4410075"/>
                  <wp:effectExtent l="19050" t="0" r="9525" b="0"/>
                  <wp:docPr id="34" name="Рисунок 12" descr="C:\Users\adm\Desktop\Совет депутатов\2022\IMG20211227084013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dm\Desktop\Совет депутатов\2022\IMG20211227084013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41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2" w:type="dxa"/>
            <w:gridSpan w:val="3"/>
          </w:tcPr>
          <w:p w:rsidR="00346694" w:rsidRDefault="00346694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914650" cy="2276475"/>
                  <wp:effectExtent l="19050" t="0" r="0" b="0"/>
                  <wp:docPr id="35" name="Рисунок 13" descr="C:\Users\adm\Desktop\Совет депутатов\2022\IMG2021123020393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dm\Desktop\Совет депутатов\2022\IMG2021123020393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0" cy="2276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EEA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  <w:lang w:eastAsia="ar-SA"/>
              </w:rPr>
            </w:pPr>
            <w:r w:rsidRPr="007E1579">
              <w:rPr>
                <w:sz w:val="28"/>
                <w:szCs w:val="28"/>
                <w:lang w:eastAsia="ar-SA"/>
              </w:rPr>
              <w:t xml:space="preserve">Проведены мероприятия: «Обильный край, благословенный», «8 марта», </w:t>
            </w:r>
            <w:r w:rsidRPr="007E1579">
              <w:rPr>
                <w:color w:val="212121"/>
                <w:sz w:val="28"/>
                <w:szCs w:val="28"/>
              </w:rPr>
              <w:t>В честь 76 годовщины Великой Победы работниками администрации, дома культуры и учащимися школы было организовано посещение на дому тружеников тыла, с вручением памятных подарков и цветов.  9 Мая прошла акция «Бессмертный полк в моем окне».</w:t>
            </w:r>
            <w:r w:rsidRPr="007E1579">
              <w:rPr>
                <w:sz w:val="28"/>
                <w:szCs w:val="28"/>
                <w:lang w:eastAsia="ar-SA"/>
              </w:rPr>
              <w:t xml:space="preserve">   </w:t>
            </w:r>
          </w:p>
          <w:p w:rsidR="00AA32D9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 w:rsidRPr="007E1579">
              <w:rPr>
                <w:sz w:val="28"/>
                <w:szCs w:val="28"/>
                <w:lang w:eastAsia="ar-SA"/>
              </w:rPr>
              <w:t xml:space="preserve">   </w:t>
            </w:r>
          </w:p>
        </w:tc>
      </w:tr>
      <w:tr w:rsidR="00AA32D9" w:rsidTr="00AA32D9">
        <w:trPr>
          <w:trHeight w:val="3571"/>
        </w:trPr>
        <w:tc>
          <w:tcPr>
            <w:tcW w:w="4928" w:type="dxa"/>
            <w:gridSpan w:val="2"/>
          </w:tcPr>
          <w:p w:rsidR="00AA32D9" w:rsidRPr="007E1579" w:rsidRDefault="00AA32D9" w:rsidP="00AA32D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1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Хорошо работают две сельские библиотеки (Татьянина Г.Р., </w:t>
            </w:r>
            <w:proofErr w:type="spellStart"/>
            <w:r w:rsidRPr="007E1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Баутина</w:t>
            </w:r>
            <w:proofErr w:type="spellEnd"/>
            <w:r w:rsidRPr="007E157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Н.Н). На базе библиотек проходят различные конкурсы, викторины, литературные чтения. Библиотекари ведут обслуживание населения на дому. Каждое полугодие проводиться подписка на периодическую печать для библиотек.</w:t>
            </w:r>
          </w:p>
          <w:p w:rsidR="00AA32D9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</w:p>
        </w:tc>
        <w:tc>
          <w:tcPr>
            <w:tcW w:w="4642" w:type="dxa"/>
            <w:gridSpan w:val="3"/>
          </w:tcPr>
          <w:p w:rsidR="00AA32D9" w:rsidRDefault="00AA32D9" w:rsidP="00C51AC6">
            <w:pPr>
              <w:pStyle w:val="a4"/>
              <w:spacing w:before="0" w:beforeAutospacing="0" w:after="0" w:afterAutospacing="0"/>
              <w:jc w:val="both"/>
              <w:rPr>
                <w:noProof/>
                <w:color w:val="212121"/>
                <w:sz w:val="21"/>
                <w:szCs w:val="21"/>
              </w:rPr>
            </w:pPr>
            <w:r w:rsidRPr="00AA32D9">
              <w:rPr>
                <w:noProof/>
                <w:color w:val="212121"/>
                <w:sz w:val="21"/>
                <w:szCs w:val="21"/>
              </w:rPr>
              <w:drawing>
                <wp:inline distT="0" distB="0" distL="0" distR="0">
                  <wp:extent cx="2419350" cy="2228850"/>
                  <wp:effectExtent l="19050" t="0" r="0" b="0"/>
                  <wp:docPr id="60" name="Рисунок 3" descr="C:\Users\adm\Desktop\IMG-20210708-WA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\Desktop\IMG-20210708-WA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2228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7B73" w:rsidRPr="002A0162" w:rsidRDefault="007D7B73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D7B73" w:rsidRPr="004D1D53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0"/>
      </w:tblGrid>
      <w:tr w:rsidR="00385071" w:rsidTr="00415FD6">
        <w:tc>
          <w:tcPr>
            <w:tcW w:w="9570" w:type="dxa"/>
          </w:tcPr>
          <w:p w:rsidR="00385071" w:rsidRDefault="00385071" w:rsidP="0038507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48225" cy="2514600"/>
                  <wp:effectExtent l="19050" t="0" r="9525" b="0"/>
                  <wp:docPr id="38" name="Рисунок 15" descr="C:\Users\adm\Desktop\Совет депутатов\2022\IMG20210217091411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dm\Desktop\Совет депутатов\2022\IMG20210217091411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8225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5071" w:rsidTr="003C1278">
        <w:tc>
          <w:tcPr>
            <w:tcW w:w="9570" w:type="dxa"/>
          </w:tcPr>
          <w:p w:rsidR="00385071" w:rsidRPr="004D1D53" w:rsidRDefault="00385071" w:rsidP="0038507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Медицинские услуги оказывает Григорьевская врачебная амбулатория (заведующая </w:t>
            </w:r>
            <w:proofErr w:type="spellStart"/>
            <w:r w:rsidRPr="004D1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Свербихина</w:t>
            </w:r>
            <w:proofErr w:type="spellEnd"/>
            <w:r w:rsidRPr="004D1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Т..). Амбулатория обеспечивает подвоз лекарственных средств, один раз в неделю ведут прием специалисты: терапевт и детский врач. В соответствии с возрастом население проходило диспансеризацию. Работает мобильный ФАП (выезд на территорию сел, посещение больных на дому).</w:t>
            </w:r>
          </w:p>
          <w:p w:rsidR="00385071" w:rsidRPr="004D1D53" w:rsidRDefault="00385071" w:rsidP="00385071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D1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В с. Украинка пост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роен модульный ФАП, его открыли</w:t>
            </w:r>
            <w:r w:rsidRPr="004D1D5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2020 году</w:t>
            </w:r>
          </w:p>
        </w:tc>
      </w:tr>
    </w:tbl>
    <w:p w:rsidR="007D7B73" w:rsidRDefault="007D7B73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D7B73" w:rsidRPr="001327ED" w:rsidRDefault="007D7B73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Почтовые услуги оказывает отделение почтовой связи с Первая Григорьевка (Иванова Л.Н.) Почта работает в соответствии с графиком, осуществляется прием платежей по коммунальным услугам, обеспечивает население периодической печатью.</w:t>
      </w:r>
    </w:p>
    <w:p w:rsidR="007D7B73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a6"/>
        <w:tblW w:w="10152" w:type="dxa"/>
        <w:tblLook w:val="04A0" w:firstRow="1" w:lastRow="0" w:firstColumn="1" w:lastColumn="0" w:noHBand="0" w:noVBand="1"/>
      </w:tblPr>
      <w:tblGrid>
        <w:gridCol w:w="5136"/>
        <w:gridCol w:w="5016"/>
      </w:tblGrid>
      <w:tr w:rsidR="007D7B73" w:rsidTr="00C957A6">
        <w:trPr>
          <w:trHeight w:val="3256"/>
        </w:trPr>
        <w:tc>
          <w:tcPr>
            <w:tcW w:w="5136" w:type="dxa"/>
          </w:tcPr>
          <w:p w:rsidR="007D7B73" w:rsidRPr="00C957A6" w:rsidRDefault="007D7B73" w:rsidP="00C957A6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254608">
              <w:rPr>
                <w:rFonts w:ascii="Times New Roman" w:hAnsi="Times New Roman" w:cs="Times New Roman"/>
              </w:rPr>
              <w:t xml:space="preserve">          </w:t>
            </w:r>
            <w:r w:rsidRPr="002546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На территории муниципального образования Украинский сельсовет работают   два  сельскохозяйственных  предприятия:  ООО «Первая Григорьевка», КФХ «Старцев И.М.»</w:t>
            </w:r>
            <w:r w:rsidRPr="00254608">
              <w:rPr>
                <w:rFonts w:ascii="Times New Roman" w:eastAsia="Calibri" w:hAnsi="Times New Roman" w:cs="Times New Roman"/>
                <w:kern w:val="1"/>
              </w:rPr>
              <w:t xml:space="preserve">. </w:t>
            </w:r>
            <w:r w:rsidRPr="002546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Специализация сельскохозяйственного производства основана на производстве зерна, семян подсолнечника, мяса и молока.</w:t>
            </w:r>
            <w:r w:rsidRPr="00254608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</w:p>
        </w:tc>
        <w:tc>
          <w:tcPr>
            <w:tcW w:w="5016" w:type="dxa"/>
          </w:tcPr>
          <w:p w:rsidR="007D7B73" w:rsidRDefault="007D7B73" w:rsidP="00C51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460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2095500"/>
                  <wp:effectExtent l="19050" t="0" r="0" b="0"/>
                  <wp:docPr id="17" name="Рисунок 13" descr="Прекрасные летние подсолнухи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Прекрасные летние подсолнухи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7B73" w:rsidTr="00C51AC6">
        <w:tc>
          <w:tcPr>
            <w:tcW w:w="5136" w:type="dxa"/>
          </w:tcPr>
          <w:p w:rsidR="007D7B73" w:rsidRPr="00254608" w:rsidRDefault="004A0B1E" w:rsidP="00C51AC6">
            <w:pPr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 w:rsidRPr="004A0B1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76575" cy="2209800"/>
                  <wp:effectExtent l="19050" t="0" r="9525" b="0"/>
                  <wp:docPr id="15" name="Рисунок 1" descr="https://ds02.infourok.ru/uploads/ex/08ec/0000570b-cd65b5cd/hello_html_m45ce2c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ds02.infourok.ru/uploads/ex/08ec/0000570b-cd65b5cd/hello_html_m45ce2c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7D7B73" w:rsidRPr="00254608" w:rsidRDefault="0074139B" w:rsidP="00C51AC6">
            <w:pP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4139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81325" cy="2209800"/>
                  <wp:effectExtent l="19050" t="0" r="9525" b="0"/>
                  <wp:docPr id="44" name="Рисунок 7" descr="C:\Users\adm\Downloads\гр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\Downloads\гр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150" cy="22074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7A6" w:rsidTr="00C51AC6">
        <w:tc>
          <w:tcPr>
            <w:tcW w:w="5136" w:type="dxa"/>
          </w:tcPr>
          <w:p w:rsidR="00C957A6" w:rsidRPr="004A0B1E" w:rsidRDefault="00C957A6" w:rsidP="00C51AC6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C957A6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048000" cy="2181225"/>
                  <wp:effectExtent l="19050" t="0" r="0" b="0"/>
                  <wp:docPr id="57" name="Рисунок 41" descr="https://kinf.ru/image/7/ay/f6fd1u647jdlh49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kinf.ru/image/7/ay/f6fd1u647jdlh49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181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6" w:type="dxa"/>
          </w:tcPr>
          <w:p w:rsidR="00C957A6" w:rsidRPr="004D1D53" w:rsidRDefault="002D7ACD" w:rsidP="00AA32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AA32D9">
              <w:rPr>
                <w:rFonts w:ascii="Times New Roman" w:hAnsi="Times New Roman" w:cs="Times New Roman"/>
                <w:sz w:val="28"/>
                <w:szCs w:val="28"/>
              </w:rPr>
              <w:t>В лесу на берегу р. Сакмара</w:t>
            </w:r>
            <w:r w:rsidR="00C957A6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находиться  хорошо</w:t>
            </w:r>
            <w:r w:rsidR="00C957A6" w:rsidRPr="004D1D53">
              <w:rPr>
                <w:rFonts w:ascii="Times New Roman" w:hAnsi="Times New Roman" w:cs="Times New Roman"/>
                <w:sz w:val="28"/>
                <w:szCs w:val="28"/>
              </w:rPr>
              <w:t xml:space="preserve"> известна</w:t>
            </w:r>
            <w:r w:rsidR="00C957A6">
              <w:rPr>
                <w:rFonts w:ascii="Times New Roman" w:hAnsi="Times New Roman" w:cs="Times New Roman"/>
                <w:sz w:val="28"/>
                <w:szCs w:val="28"/>
              </w:rPr>
              <w:t xml:space="preserve">я </w:t>
            </w:r>
            <w:r w:rsidR="00AA32D9">
              <w:rPr>
                <w:rFonts w:ascii="Times New Roman" w:hAnsi="Times New Roman" w:cs="Times New Roman"/>
                <w:sz w:val="28"/>
                <w:szCs w:val="28"/>
              </w:rPr>
              <w:t xml:space="preserve"> турбаза «Теремок». </w:t>
            </w:r>
            <w:r w:rsidR="00C957A6" w:rsidRPr="004D1D53">
              <w:rPr>
                <w:rFonts w:ascii="Times New Roman" w:hAnsi="Times New Roman" w:cs="Times New Roman"/>
                <w:sz w:val="28"/>
                <w:szCs w:val="28"/>
              </w:rPr>
              <w:t>Чистый воздух, зеленый лес с грибами и ягодами, прозрачная вода р. Сакмара, русская банька, веревочные аттракционы, прекрасное место для семейного отдыха.</w:t>
            </w:r>
          </w:p>
        </w:tc>
      </w:tr>
    </w:tbl>
    <w:p w:rsidR="007D7B73" w:rsidRPr="00254608" w:rsidRDefault="007D7B73" w:rsidP="007D7B73">
      <w:pPr>
        <w:spacing w:after="200" w:line="276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254608">
        <w:rPr>
          <w:rFonts w:ascii="Times New Roman" w:hAnsi="Times New Roman" w:cs="Times New Roman"/>
        </w:rPr>
        <w:t xml:space="preserve">       </w:t>
      </w:r>
    </w:p>
    <w:p w:rsidR="007D7B73" w:rsidRPr="00DC5B05" w:rsidRDefault="00A034BE" w:rsidP="00A86896">
      <w:pPr>
        <w:pStyle w:val="a5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>Работа ЖКХ</w:t>
      </w:r>
    </w:p>
    <w:p w:rsidR="00DC5B05" w:rsidRDefault="00DC5B05" w:rsidP="00DC5B05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4540"/>
        <w:gridCol w:w="4310"/>
      </w:tblGrid>
      <w:tr w:rsidR="00DC5B05" w:rsidTr="00DC5B05">
        <w:tc>
          <w:tcPr>
            <w:tcW w:w="4785" w:type="dxa"/>
          </w:tcPr>
          <w:p w:rsidR="00DC5B05" w:rsidRDefault="008E4A68" w:rsidP="00DC5B05">
            <w:pPr>
              <w:pStyle w:val="a5"/>
              <w:suppressAutoHyphens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486025" cy="3486150"/>
                  <wp:effectExtent l="19050" t="0" r="9525" b="0"/>
                  <wp:docPr id="23" name="Рисунок 4" descr="C:\Users\adm\Desktop\IMG20210227095903_0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\Desktop\IMG20210227095903_0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48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DC5B05" w:rsidRDefault="008E4A68" w:rsidP="002D7ACD">
            <w:pPr>
              <w:pStyle w:val="a5"/>
              <w:suppressAutoHyphens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</w:t>
            </w:r>
            <w:r w:rsidRPr="001327ED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Администрация сельсовета </w:t>
            </w:r>
            <w:r w:rsidRPr="00132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организует в границах поселения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Водопроводные сети села оформлены в собственность.</w:t>
            </w:r>
            <w:r w:rsidRPr="001327E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Разработаны и утверждены схемы теплоснабжения, водоснабжения, водоотведения. 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На территории сельсовета работают 4 скважины, 22 432 м водопроводных сетей</w:t>
            </w:r>
          </w:p>
        </w:tc>
      </w:tr>
    </w:tbl>
    <w:p w:rsidR="00DC5B05" w:rsidRPr="00DC5B05" w:rsidRDefault="00DC5B05" w:rsidP="00DC5B05">
      <w:pPr>
        <w:pStyle w:val="a5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7D7B73" w:rsidRPr="001327ED" w:rsidRDefault="007D7B73" w:rsidP="007D7B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С 01.01.2013 года на территории работает МУП ЖКХ «Успех» администрации МО Украинский сельсовет, имущество передано на праве оперативного управления.</w:t>
      </w:r>
    </w:p>
    <w:p w:rsidR="00511DF2" w:rsidRDefault="007D7B73" w:rsidP="002D7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4A6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коммунальное хозяйство в 2021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израсходов</w:t>
      </w:r>
      <w:r w:rsidR="008E4A68">
        <w:rPr>
          <w:rFonts w:ascii="Times New Roman" w:eastAsia="Times New Roman" w:hAnsi="Times New Roman" w:cs="Times New Roman"/>
          <w:sz w:val="28"/>
          <w:szCs w:val="28"/>
          <w:lang w:eastAsia="ar-SA"/>
        </w:rPr>
        <w:t>ано 136 025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ликвидировано 3 аварии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водопроводных сетях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произ</w:t>
      </w:r>
      <w:r w:rsidR="008E4A68">
        <w:rPr>
          <w:rFonts w:ascii="Times New Roman" w:eastAsia="Times New Roman" w:hAnsi="Times New Roman" w:cs="Times New Roman"/>
          <w:sz w:val="28"/>
          <w:szCs w:val="28"/>
          <w:lang w:eastAsia="ar-SA"/>
        </w:rPr>
        <w:t>ведена замена насоса на ул. Пролетарской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При проведении аварийных ремонтных работ пользовались услугами автокрана, ГАЗ – 66, экскаватора, ассенизаторской машины, бульдозера.  </w:t>
      </w:r>
      <w:r w:rsidRPr="001327E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Задолженность населения перед МУП ЖКХ «Успех» за</w:t>
      </w:r>
      <w:r w:rsidR="008E4A68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потребленную воду на 01.01.2022</w:t>
      </w:r>
      <w:r w:rsidRPr="001327E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года составила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 </w:t>
      </w:r>
      <w:r w:rsidR="00AA32D9">
        <w:rPr>
          <w:rFonts w:ascii="Times New Roman" w:eastAsia="Times New Roman" w:hAnsi="Times New Roman" w:cs="Times New Roman"/>
          <w:sz w:val="28"/>
          <w:szCs w:val="24"/>
          <w:lang w:eastAsia="ar-SA"/>
        </w:rPr>
        <w:t>943800 руб</w:t>
      </w:r>
      <w:r w:rsidRPr="001327ED">
        <w:rPr>
          <w:rFonts w:ascii="Times New Roman" w:eastAsia="Times New Roman" w:hAnsi="Times New Roman" w:cs="Times New Roman"/>
          <w:sz w:val="28"/>
          <w:szCs w:val="24"/>
          <w:lang w:eastAsia="ar-SA"/>
        </w:rPr>
        <w:t>. Услугами водоснаб</w:t>
      </w:r>
      <w:r w:rsidR="002D7ACD">
        <w:rPr>
          <w:rFonts w:ascii="Times New Roman" w:eastAsia="Times New Roman" w:hAnsi="Times New Roman" w:cs="Times New Roman"/>
          <w:sz w:val="28"/>
          <w:szCs w:val="24"/>
          <w:lang w:eastAsia="ar-SA"/>
        </w:rPr>
        <w:t>жения пользуются 374  хозяйства</w:t>
      </w:r>
    </w:p>
    <w:p w:rsidR="002D7ACD" w:rsidRPr="001327ED" w:rsidRDefault="002D7ACD" w:rsidP="002D7A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D7B73" w:rsidRPr="00971200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7120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Пожарная безопасность</w:t>
      </w:r>
    </w:p>
    <w:p w:rsidR="00443867" w:rsidRDefault="002D7ACD" w:rsidP="002D7A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сельсовета занимается обеспечением</w:t>
      </w:r>
      <w:r w:rsidR="007D7B73" w:rsidRPr="001327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7B73" w:rsidRPr="00132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первичных мер пожарной безопасности в границах населенных пунктов</w:t>
      </w:r>
      <w:r w:rsidR="007D7B73" w:rsidRPr="001327E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образования, созданием условий для защиты населения от чрезвычайных ситуаций при тесном взаимодействии с населением.</w:t>
      </w:r>
      <w:r w:rsidR="007D7B73" w:rsidRPr="001327ED">
        <w:rPr>
          <w:rFonts w:ascii="Times New Roman" w:hAnsi="Times New Roman" w:cs="Times New Roman"/>
          <w:sz w:val="28"/>
          <w:szCs w:val="28"/>
        </w:rPr>
        <w:t xml:space="preserve"> В</w:t>
      </w:r>
      <w:r w:rsidR="007D7B73" w:rsidRPr="001327ED">
        <w:rPr>
          <w:rFonts w:ascii="Arial" w:hAnsi="Arial" w:cs="Arial"/>
          <w:sz w:val="18"/>
          <w:szCs w:val="18"/>
        </w:rPr>
        <w:t xml:space="preserve"> </w:t>
      </w:r>
      <w:r w:rsidR="007D7B73" w:rsidRPr="001327ED">
        <w:rPr>
          <w:rFonts w:ascii="Times New Roman" w:hAnsi="Times New Roman" w:cs="Times New Roman"/>
          <w:sz w:val="28"/>
          <w:szCs w:val="28"/>
        </w:rPr>
        <w:t xml:space="preserve">селе к огню стали относиться беспечно. Проблемой остается сжигание  сухой растительности и  мусора. В основном возгорания происходят по вине и халатности жителей, и неосторожном обращении с огнем.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профилактики и предупреждения гибели людей на пожарах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 администрации проводились инструктажи населения в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населенных пунктов с вручением памяток по пропаганде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противопожарных мероприятий. Проводились рейды в неблагополучные и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многодетные семьи. Результатами проделанной работы является отсутствие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3102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пожаров в домовладениях и гибели людей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2014 года осуществляет свою деятельность ДПК, заключен договор с ОУ ДПК Оренбургской области. Сотруднику выплачивается зарплата. </w:t>
      </w:r>
      <w:r w:rsidR="00AA32D9">
        <w:rPr>
          <w:rFonts w:ascii="Times New Roman" w:eastAsia="Times New Roman" w:hAnsi="Times New Roman" w:cs="Times New Roman"/>
          <w:sz w:val="28"/>
          <w:szCs w:val="28"/>
          <w:lang w:eastAsia="ar-SA"/>
        </w:rPr>
        <w:t>За 2021</w:t>
      </w:r>
      <w:r w:rsidR="007D7B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 Д</w:t>
      </w:r>
      <w:r w:rsidR="000F38D5">
        <w:rPr>
          <w:rFonts w:ascii="Times New Roman" w:eastAsia="Times New Roman" w:hAnsi="Times New Roman" w:cs="Times New Roman"/>
          <w:sz w:val="28"/>
          <w:szCs w:val="28"/>
          <w:lang w:eastAsia="ar-SA"/>
        </w:rPr>
        <w:t>ПК совершено 22 выезда</w:t>
      </w:r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возгорания как на нашей территории, так и  на территориях </w:t>
      </w:r>
      <w:proofErr w:type="spellStart"/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Архиповского</w:t>
      </w:r>
      <w:proofErr w:type="spellEnd"/>
      <w:r w:rsidR="007D7B73"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Никольского сельсоветов</w:t>
      </w:r>
      <w:r w:rsidR="007D7B73" w:rsidRPr="001327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   </w:t>
      </w:r>
    </w:p>
    <w:p w:rsidR="007D7B73" w:rsidRPr="003102E0" w:rsidRDefault="007D7B73" w:rsidP="007D7B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7E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                                                                                                 </w:t>
      </w:r>
    </w:p>
    <w:tbl>
      <w:tblPr>
        <w:tblStyle w:val="a6"/>
        <w:tblW w:w="956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4356"/>
        <w:gridCol w:w="5210"/>
      </w:tblGrid>
      <w:tr w:rsidR="007D7B73" w:rsidRPr="001327ED" w:rsidTr="002D7ACD">
        <w:trPr>
          <w:trHeight w:val="7648"/>
        </w:trPr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7D7B73" w:rsidRPr="001327ED" w:rsidRDefault="007D7B73" w:rsidP="00C51AC6">
            <w:pPr>
              <w:suppressAutoHyphens/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</w:pPr>
            <w:r w:rsidRPr="001327ED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eastAsia="ar-SA"/>
              </w:rPr>
              <w:t xml:space="preserve">     </w:t>
            </w:r>
            <w:r w:rsidR="00346694">
              <w:rPr>
                <w:rFonts w:ascii="Times New Roman" w:eastAsia="Times New Roman" w:hAnsi="Times New Roman" w:cs="Times New Roman"/>
                <w:bCs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81300" cy="4514850"/>
                  <wp:effectExtent l="19050" t="0" r="0" b="0"/>
                  <wp:docPr id="37" name="Рисунок 14" descr="C:\Users\adm\Desktop\Совет депутатов\2022\IMG20210422083904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dm\Desktop\Совет депутатов\2022\IMG20210422083904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451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0" w:type="dxa"/>
            <w:tcBorders>
              <w:top w:val="nil"/>
              <w:bottom w:val="nil"/>
              <w:right w:val="nil"/>
            </w:tcBorders>
          </w:tcPr>
          <w:p w:rsidR="00443867" w:rsidRPr="003102E0" w:rsidRDefault="00443867" w:rsidP="004438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2021</w:t>
            </w:r>
            <w:r w:rsidR="007D7B73"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году  на пожарную безопасность израсходовано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365 871</w:t>
            </w:r>
            <w:r w:rsidR="007D7B7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руб</w:t>
            </w:r>
            <w:r w:rsidR="007D7B73" w:rsidRPr="00FD3123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ar-SA"/>
              </w:rPr>
              <w:t>.</w:t>
            </w:r>
            <w:r w:rsidR="007D7B73"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Проводилась опашка кладбищ и территории сел, испытание пожарных гидрантов, приобретены тосол и бензин для пожарного автомобиля, автомобиль заст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рахован, прошел ТО. </w:t>
            </w:r>
            <w:r w:rsidR="007D7B73"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Зимой находиться в отапливаемом гараже.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повышения </w:t>
            </w: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по обеспечению </w:t>
            </w: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антитеррористической и противопожарной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безопасности жителей и объектов жизнеобеспечения предстоит:</w:t>
            </w:r>
          </w:p>
          <w:p w:rsidR="00443867" w:rsidRDefault="00443867" w:rsidP="004438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продолжить разъяснительную работу с жителями поселения 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 сохранения бдительности с целью недопущения совершения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102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чрезвычайных ситуаций.</w:t>
            </w:r>
          </w:p>
          <w:p w:rsidR="007D7B73" w:rsidRPr="002D7ACD" w:rsidRDefault="00443867" w:rsidP="002D7AC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438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DFDFD"/>
              </w:rPr>
              <w:t>Хочу отметить  наше пожарное формирование и жителей нашего поселения за быстрое реагирование по тушению палов травы и выразить  всем огромную благодарность. Спасибо всем, кто в такие минуты приходит на помощь</w:t>
            </w:r>
          </w:p>
        </w:tc>
      </w:tr>
    </w:tbl>
    <w:p w:rsidR="007D7B73" w:rsidRDefault="007D7B73" w:rsidP="00A868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227F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Благоустройство</w:t>
      </w:r>
    </w:p>
    <w:p w:rsidR="007D7B73" w:rsidRDefault="007D7B73" w:rsidP="007D7B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</w:pPr>
      <w:r w:rsidRPr="00A22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</w:t>
      </w:r>
      <w:r w:rsidRPr="00A22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Вопросы благоустройства территории сельского поселения за отчетный период также заслуживают особого внимания.</w:t>
      </w:r>
      <w:r w:rsidR="000F38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Всего израсходовано 851</w:t>
      </w:r>
      <w:r w:rsidR="00873C4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F38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464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руб. Это в основном мероприятия по ликвидации стихийных свалок,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гуртовка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свалок,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обкос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территории, спиливание деревьев, содержание обелиска.</w:t>
      </w:r>
      <w:r w:rsidRPr="00A22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0F38D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Установка видеонаблюдения. </w:t>
      </w:r>
      <w:r w:rsidRPr="00A227F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 апреля месяца население активно начало заниматься уборкой своих придомовых территорий.  </w:t>
      </w:r>
      <w:r w:rsidRPr="00A227F4"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>Хороший пример показали работники сельской администрации, школы, детского сада, Григорьевской врачебной амбулатории,   дома культ</w:t>
      </w:r>
      <w:r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>уры.</w:t>
      </w:r>
      <w:r w:rsidRPr="00A227F4"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>  Хочу выразить слова благодарности жителям сел, которые наво</w:t>
      </w:r>
      <w:r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>дили порядок на</w:t>
      </w:r>
      <w:r w:rsidRPr="00A227F4"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 xml:space="preserve"> территориях</w:t>
      </w:r>
      <w:r>
        <w:rPr>
          <w:rStyle w:val="msonormal0"/>
          <w:rFonts w:ascii="Times New Roman" w:hAnsi="Times New Roman" w:cs="Times New Roman"/>
          <w:color w:val="333333"/>
          <w:sz w:val="28"/>
          <w:szCs w:val="28"/>
        </w:rPr>
        <w:t xml:space="preserve"> общего пользования</w:t>
      </w:r>
      <w:r w:rsidRPr="00A227F4">
        <w:rPr>
          <w:rStyle w:val="msonormal0"/>
          <w:rFonts w:ascii="Open Sans" w:hAnsi="Open Sans" w:cs="Arial"/>
          <w:color w:val="333333"/>
          <w:sz w:val="28"/>
          <w:szCs w:val="28"/>
        </w:rPr>
        <w:t>.</w:t>
      </w:r>
      <w:r w:rsidRPr="00A227F4">
        <w:rPr>
          <w:rFonts w:ascii="Arial" w:hAnsi="Arial" w:cs="Arial"/>
          <w:color w:val="000000"/>
          <w:sz w:val="21"/>
          <w:szCs w:val="21"/>
        </w:rPr>
        <w:t xml:space="preserve"> </w:t>
      </w:r>
      <w:r w:rsidRPr="00A227F4">
        <w:rPr>
          <w:rFonts w:ascii="Times New Roman" w:hAnsi="Times New Roman" w:cs="Times New Roman"/>
          <w:color w:val="000000"/>
          <w:sz w:val="28"/>
          <w:szCs w:val="28"/>
        </w:rPr>
        <w:t>Но все же заботу о чистоте и добросовестность, должны проявлять сами жители. Поселение – наш дом, поэтому долг каждого жителя думать о будущем и не загрязнять территорию бытовыми отходами.</w:t>
      </w:r>
      <w:r>
        <w:rPr>
          <w:rFonts w:ascii="Times New Roman" w:eastAsia="Times New Roman" w:hAnsi="Times New Roman" w:cs="Times New Roman"/>
          <w:color w:val="323232"/>
          <w:sz w:val="28"/>
          <w:szCs w:val="28"/>
          <w:lang w:eastAsia="ru-RU"/>
        </w:rPr>
        <w:t xml:space="preserve">   </w:t>
      </w:r>
      <w:r w:rsidRPr="000B40FF">
        <w:rPr>
          <w:rFonts w:ascii="Times New Roman" w:hAnsi="Times New Roman" w:cs="Times New Roman"/>
          <w:sz w:val="28"/>
          <w:szCs w:val="28"/>
        </w:rPr>
        <w:t>П</w:t>
      </w:r>
      <w:r w:rsidRPr="007B39BB">
        <w:rPr>
          <w:rFonts w:ascii="Times New Roman" w:hAnsi="Times New Roman" w:cs="Times New Roman"/>
          <w:color w:val="333333"/>
          <w:sz w:val="28"/>
          <w:szCs w:val="28"/>
        </w:rPr>
        <w:t>риятно смотреть на красивые клумбы и цветники, на высаженные зеленые насаждения в личных подворьях. Особенно хочется отметить ух</w:t>
      </w:r>
      <w:r>
        <w:rPr>
          <w:rFonts w:ascii="Times New Roman" w:hAnsi="Times New Roman" w:cs="Times New Roman"/>
          <w:color w:val="333333"/>
          <w:sz w:val="28"/>
          <w:szCs w:val="28"/>
        </w:rPr>
        <w:t>оженность  территории</w:t>
      </w:r>
      <w:r w:rsidRPr="007B39BB">
        <w:rPr>
          <w:rFonts w:ascii="Times New Roman" w:hAnsi="Times New Roman" w:cs="Times New Roman"/>
          <w:color w:val="333333"/>
          <w:sz w:val="28"/>
          <w:szCs w:val="28"/>
        </w:rPr>
        <w:t xml:space="preserve"> у домов: Маркиных, Семеновых, Александровых, </w:t>
      </w:r>
      <w:proofErr w:type="spellStart"/>
      <w:r w:rsidRPr="007B39BB">
        <w:rPr>
          <w:rFonts w:ascii="Times New Roman" w:hAnsi="Times New Roman" w:cs="Times New Roman"/>
          <w:color w:val="333333"/>
          <w:sz w:val="28"/>
          <w:szCs w:val="28"/>
        </w:rPr>
        <w:t>Облицовых</w:t>
      </w:r>
      <w:proofErr w:type="spellEnd"/>
      <w:r w:rsidRPr="007B39BB">
        <w:rPr>
          <w:rFonts w:ascii="Times New Roman" w:hAnsi="Times New Roman" w:cs="Times New Roman"/>
          <w:color w:val="333333"/>
          <w:sz w:val="28"/>
          <w:szCs w:val="28"/>
        </w:rPr>
        <w:t>, </w:t>
      </w:r>
      <w:proofErr w:type="spellStart"/>
      <w:r w:rsidRPr="007B39BB">
        <w:rPr>
          <w:rFonts w:ascii="Times New Roman" w:hAnsi="Times New Roman" w:cs="Times New Roman"/>
          <w:color w:val="333333"/>
          <w:sz w:val="28"/>
          <w:szCs w:val="28"/>
        </w:rPr>
        <w:t>Телетневых</w:t>
      </w:r>
      <w:proofErr w:type="spellEnd"/>
      <w:r w:rsidRPr="007B39BB">
        <w:rPr>
          <w:rFonts w:ascii="Times New Roman" w:hAnsi="Times New Roman" w:cs="Times New Roman"/>
          <w:color w:val="333333"/>
          <w:sz w:val="28"/>
          <w:szCs w:val="28"/>
        </w:rPr>
        <w:t>, Тучиных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Апеевых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>, Грищук</w:t>
      </w:r>
      <w:r w:rsidRPr="007B39BB">
        <w:rPr>
          <w:rFonts w:ascii="Times New Roman" w:hAnsi="Times New Roman" w:cs="Times New Roman"/>
          <w:color w:val="333333"/>
          <w:sz w:val="28"/>
          <w:szCs w:val="28"/>
        </w:rPr>
        <w:t>….   </w:t>
      </w:r>
      <w:r w:rsidRPr="00CB7D7B">
        <w:rPr>
          <w:rFonts w:ascii="Times New Roman" w:hAnsi="Times New Roman" w:cs="Times New Roman"/>
          <w:i/>
          <w:color w:val="333333"/>
          <w:sz w:val="28"/>
          <w:szCs w:val="28"/>
        </w:rPr>
        <w:t xml:space="preserve"> </w:t>
      </w:r>
      <w:r w:rsidRPr="00AB7E31">
        <w:rPr>
          <w:rFonts w:ascii="Times New Roman" w:hAnsi="Times New Roman" w:cs="Times New Roman"/>
          <w:color w:val="333333"/>
          <w:sz w:val="28"/>
          <w:szCs w:val="28"/>
        </w:rPr>
        <w:t>Мы все жители одного поселения, любим и хотим, чтобы в каждом населен</w:t>
      </w:r>
      <w:r>
        <w:rPr>
          <w:rFonts w:ascii="Times New Roman" w:hAnsi="Times New Roman" w:cs="Times New Roman"/>
          <w:color w:val="333333"/>
          <w:sz w:val="28"/>
          <w:szCs w:val="28"/>
        </w:rPr>
        <w:t>ном пункте было еще лучше, чище и краше.</w:t>
      </w:r>
      <w:r w:rsidR="000F38D5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Arial" w:hAnsi="Arial" w:cs="Arial"/>
          <w:color w:val="737373"/>
          <w:sz w:val="21"/>
          <w:szCs w:val="21"/>
          <w:shd w:val="clear" w:color="auto" w:fill="FFFFFF"/>
        </w:rPr>
        <w:t>.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сельсовета занималась благоустройством родника, очисткой дороги к нему на Крещение. Это одна из святынь не только нашего поселения, но и Оренбургской области. Сюда на праздники приезжает не одна сотня человек.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2"/>
        <w:gridCol w:w="2246"/>
        <w:gridCol w:w="2941"/>
      </w:tblGrid>
      <w:tr w:rsidR="007D7B73" w:rsidTr="002D7ACD">
        <w:trPr>
          <w:trHeight w:val="4242"/>
        </w:trPr>
        <w:tc>
          <w:tcPr>
            <w:tcW w:w="4383" w:type="dxa"/>
            <w:gridSpan w:val="2"/>
          </w:tcPr>
          <w:p w:rsidR="007D7B73" w:rsidRDefault="00CF302E" w:rsidP="00C51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2552700" cy="4200525"/>
                  <wp:effectExtent l="19050" t="0" r="0" b="0"/>
                  <wp:docPr id="40" name="Рисунок 17" descr="C:\Users\adm\Desktop\Совет депутатов\2022\IMG20210628111234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dm\Desktop\Совет депутатов\2022\IMG20210628111234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420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  <w:gridSpan w:val="2"/>
          </w:tcPr>
          <w:p w:rsidR="007D7B73" w:rsidRDefault="00511DF2" w:rsidP="00C51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3152775" cy="3124200"/>
                  <wp:effectExtent l="19050" t="0" r="9525" b="0"/>
                  <wp:docPr id="45" name="Рисунок 20" descr="C:\Users\adm\Desktop\Совет депутатов\2022\IMG20211202142738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adm\Desktop\Совет депутатов\2022\IMG20211202142738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27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3EEA" w:rsidRDefault="00CF3EEA" w:rsidP="00C51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Установлена детская площадка: качели, карусели, качалка-пружина, балансир, теннисный стол, лавочки.</w:t>
            </w:r>
            <w:r w:rsidR="00330F52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Озеленение на 300 000 руб.</w:t>
            </w:r>
            <w:r w:rsidR="00873C45"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 xml:space="preserve"> Установлено видеонаблюдение.</w:t>
            </w:r>
          </w:p>
        </w:tc>
      </w:tr>
      <w:tr w:rsidR="002D7ACD" w:rsidTr="00A86896">
        <w:trPr>
          <w:trHeight w:val="2251"/>
        </w:trPr>
        <w:tc>
          <w:tcPr>
            <w:tcW w:w="9570" w:type="dxa"/>
            <w:gridSpan w:val="4"/>
          </w:tcPr>
          <w:p w:rsidR="002D7ACD" w:rsidRPr="002D7ACD" w:rsidRDefault="002D7ACD" w:rsidP="00CF3EEA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  <w:t>06 марта 2020г в Украинском ДК прошло собрание население по вопросу участия в программе «Комплексное развитие сельских территорий Оренбургской области». Выбран проект «Благоустройства парка «75 лет Победы» в с Первая Григорьевка».</w:t>
            </w:r>
            <w:r>
              <w:rPr>
                <w:rFonts w:cs="Arial"/>
                <w:sz w:val="26"/>
                <w:szCs w:val="26"/>
              </w:rPr>
              <w:t xml:space="preserve">         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Став одним из победителей конкурса администрация сельсовета в 2021 году на территории с. Первая Григорьевка реализовала проект «Благоустройство спортивно-игровой зоны парка «75 лет Победы». На мягком покрытии установлены уличные тренажеры, детская площадка, </w:t>
            </w:r>
            <w:proofErr w:type="spellStart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воркаут</w:t>
            </w:r>
            <w:proofErr w:type="spellEnd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. Есть площадка для игры в волейбол и баскетбол. Уложены асфальтированные дорожки. Высажены деревья и кустарники.  </w:t>
            </w:r>
            <w:r w:rsidRPr="002D7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Для многих  жителей села  отдых в парке  станет  доступной возможностью провести время на природе, принять участие в массовых мероприятиях и развлечениях, удовлетворить потребности в неформальном общении с семьей и новыми знакомыми. Поэтому социальная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значимость </w:t>
            </w:r>
            <w:hyperlink r:id="rId38" w:tgtFrame="_blank" w:history="1">
              <w:r w:rsidRPr="002D7ACD">
                <w:rPr>
                  <w:rFonts w:ascii="Times New Roman" w:hAnsi="Times New Roman" w:cs="Times New Roman"/>
                  <w:sz w:val="28"/>
                  <w:szCs w:val="28"/>
                </w:rPr>
                <w:t>парка</w:t>
              </w:r>
            </w:hyperlink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 отдыха  велика. Это связано, прежде всего с тем, что парк как социально-культурный институт, как учреждение культуры и досуга выполняет целый </w:t>
            </w:r>
            <w:hyperlink r:id="rId39" w:tgtFrame="_blank" w:history="1">
              <w:r w:rsidRPr="002D7ACD">
                <w:rPr>
                  <w:rFonts w:ascii="Times New Roman" w:hAnsi="Times New Roman" w:cs="Times New Roman"/>
                  <w:sz w:val="28"/>
                  <w:szCs w:val="28"/>
                </w:rPr>
                <w:t>комплекс</w:t>
              </w:r>
            </w:hyperlink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 социально</w:t>
            </w:r>
            <w:r w:rsidRPr="002D7AC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-культурных функций: воспитание, развлечение, просвещение, рекреация.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проекта были привлечены в местный бюджет как  федеральные, региональные  средства,  так и внебюджетных источников, включая средства населения и организаций. Это явилось прекрасной возможностью дать жителям почувствовать себя участником   преобразования своей малой Родины и нести ответственность своими делами и поступками за её будущее.</w:t>
            </w:r>
            <w:r w:rsidR="00CF3E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Администрация МО Украинский сельсовет выражает свою благодарность ООО «Первая Григорьевка», КФХ «Старцев И.М.», КФХ «Моисеев А.И.», ИП «</w:t>
            </w:r>
            <w:proofErr w:type="spellStart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Катюха</w:t>
            </w:r>
            <w:proofErr w:type="spellEnd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 Т.В.», ИП «Козлова К.Д.», ООО «Флагман», ООО «Шанс плюс», ИП «Тучина О.Н.», ИП «Донченко Е.Ю.», ИП «Рыжова Г.П.», ИП «Сорокина Л.В.», ИП «Шевченко А.А.», лично Попову Анатолию Анатольевичу, Камчатному Сергею Александровичу, </w:t>
            </w:r>
            <w:proofErr w:type="spellStart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>Белоклокову</w:t>
            </w:r>
            <w:proofErr w:type="spellEnd"/>
            <w:r w:rsidRPr="002D7ACD">
              <w:rPr>
                <w:rFonts w:ascii="Times New Roman" w:hAnsi="Times New Roman" w:cs="Times New Roman"/>
                <w:sz w:val="28"/>
                <w:szCs w:val="28"/>
              </w:rPr>
              <w:t xml:space="preserve"> Дмитрию Николаевичу и активному населению за спонсорскую помощь в благоустройстве парка «75 лет Победы».</w:t>
            </w:r>
          </w:p>
        </w:tc>
      </w:tr>
      <w:tr w:rsidR="00CF3EEA" w:rsidTr="00CF3EEA">
        <w:trPr>
          <w:trHeight w:val="4242"/>
        </w:trPr>
        <w:tc>
          <w:tcPr>
            <w:tcW w:w="6629" w:type="dxa"/>
            <w:gridSpan w:val="3"/>
          </w:tcPr>
          <w:p w:rsidR="00CF3EEA" w:rsidRDefault="00CF3EEA" w:rsidP="002D7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CF3EEA"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4048125" cy="2762250"/>
                  <wp:effectExtent l="19050" t="0" r="9525" b="0"/>
                  <wp:docPr id="64" name="Рисунок 2" descr="C:\Users\adm\Desktop\IMG20210118111645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IMG20210118111645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8125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1" w:type="dxa"/>
          </w:tcPr>
          <w:p w:rsidR="00CF3EEA" w:rsidRPr="00CF3EEA" w:rsidRDefault="00CF3EEA" w:rsidP="002D7AC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323232"/>
                <w:sz w:val="28"/>
                <w:szCs w:val="28"/>
                <w:lang w:eastAsia="ru-RU"/>
              </w:rPr>
            </w:pPr>
            <w:r w:rsidRPr="00CF3EEA">
              <w:rPr>
                <w:rFonts w:ascii="Times New Roman" w:hAnsi="Times New Roman" w:cs="Times New Roman"/>
                <w:noProof/>
                <w:color w:val="212121"/>
                <w:sz w:val="28"/>
                <w:szCs w:val="28"/>
              </w:rPr>
              <w:t>На любимом всеми родничке, подготовка к празднику Крещения</w:t>
            </w:r>
          </w:p>
        </w:tc>
      </w:tr>
      <w:tr w:rsidR="00CF302E" w:rsidTr="002D7ACD">
        <w:trPr>
          <w:trHeight w:val="4242"/>
        </w:trPr>
        <w:tc>
          <w:tcPr>
            <w:tcW w:w="4361" w:type="dxa"/>
          </w:tcPr>
          <w:p w:rsidR="002D7ACD" w:rsidRPr="00442A7E" w:rsidRDefault="00DC5B05" w:rsidP="00C51AC6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2647950" cy="2447925"/>
                  <wp:effectExtent l="19050" t="0" r="0" b="0"/>
                  <wp:docPr id="9" name="Рисунок 1" descr="C:\Users\adm\Desktop\IMG20210329114303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\Desktop\IMG20210329114303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2447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D7ACD"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t>Пропуск весеннего паводка.</w:t>
            </w:r>
          </w:p>
        </w:tc>
        <w:tc>
          <w:tcPr>
            <w:tcW w:w="5209" w:type="dxa"/>
            <w:gridSpan w:val="3"/>
          </w:tcPr>
          <w:p w:rsidR="002D7ACD" w:rsidRPr="002D7ACD" w:rsidRDefault="00CF302E" w:rsidP="002D7AC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323232"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2400300"/>
                  <wp:effectExtent l="19050" t="0" r="9525" b="0"/>
                  <wp:docPr id="39" name="Рисунок 16" descr="C:\Users\adm\Desktop\Совет депутатов\2022\IMG20211203113441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dm\Desktop\Совет депутатов\2022\IMG20211203113441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075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7ACD" w:rsidTr="002D7ACD">
        <w:trPr>
          <w:trHeight w:val="2677"/>
        </w:trPr>
        <w:tc>
          <w:tcPr>
            <w:tcW w:w="9570" w:type="dxa"/>
            <w:gridSpan w:val="4"/>
          </w:tcPr>
          <w:p w:rsidR="002D7ACD" w:rsidRPr="00A86896" w:rsidRDefault="002D7ACD" w:rsidP="00C51AC6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22252D"/>
                <w:sz w:val="28"/>
                <w:szCs w:val="28"/>
              </w:rPr>
            </w:pPr>
            <w:r w:rsidRPr="002D7ACD">
              <w:rPr>
                <w:rFonts w:ascii="Times New Roman" w:hAnsi="Times New Roman" w:cs="Times New Roman"/>
                <w:color w:val="22252D"/>
                <w:sz w:val="28"/>
                <w:szCs w:val="28"/>
              </w:rPr>
              <w:t xml:space="preserve">          В Оренбуржье проходит акция «Снежный десант», организаторами которой выступает Оренбургское отделение Молодежной общероссийской общественной организации «Российские студенческие отряды» при поддержке Федерального агентства по делам молодежи. 3 декабря добровольческий отряд посетил МО Украинский сельсовет. С целью обеспечения пожарной безопасности, волонтеры оказали огромную помощь по уборке территории с. Украинка от спиленных деревьев и веток по трассе газопровода</w:t>
            </w:r>
            <w:r w:rsidR="00873C45">
              <w:rPr>
                <w:rFonts w:ascii="Times New Roman" w:hAnsi="Times New Roman" w:cs="Times New Roman"/>
                <w:color w:val="22252D"/>
                <w:sz w:val="28"/>
                <w:szCs w:val="28"/>
              </w:rPr>
              <w:t>.</w:t>
            </w:r>
          </w:p>
        </w:tc>
      </w:tr>
    </w:tbl>
    <w:p w:rsidR="000B40FF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227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7D7B73" w:rsidRDefault="00EF15F9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Организация освещения улиц и с</w:t>
      </w:r>
      <w:r w:rsidRPr="00AC5DD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одержание дорог</w:t>
      </w:r>
    </w:p>
    <w:p w:rsidR="007D7B73" w:rsidRPr="00A86896" w:rsidRDefault="007D7B73" w:rsidP="00A8689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уличное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освещение</w:t>
      </w:r>
      <w:r w:rsidR="00EF1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содержание дорог   израсходовано 1 529 608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 Всего на территории сел 148 ламп, установленных по программе «Светлое Оренбуржье».  Проводится</w:t>
      </w:r>
      <w:r w:rsidR="00A868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замена электроламп  ДРЛ 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светодиодные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фонари,</w:t>
      </w:r>
      <w:r w:rsidR="00EF1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оплачивается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з/плата</w:t>
      </w:r>
      <w:r w:rsidR="00EF15F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электрику</w:t>
      </w:r>
      <w:r w:rsidRPr="001327ED">
        <w:rPr>
          <w:rFonts w:ascii="Times New Roman" w:eastAsia="Times New Roman" w:hAnsi="Times New Roman" w:cs="Times New Roman"/>
          <w:sz w:val="28"/>
          <w:szCs w:val="28"/>
          <w:lang w:eastAsia="ar-SA"/>
        </w:rPr>
        <w:t>, арендная плата за о</w:t>
      </w:r>
      <w:r w:rsidR="00EF15F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поры.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918"/>
      </w:tblGrid>
      <w:tr w:rsidR="007D7B73" w:rsidTr="00A86896">
        <w:tc>
          <w:tcPr>
            <w:tcW w:w="3652" w:type="dxa"/>
          </w:tcPr>
          <w:p w:rsidR="007D7B73" w:rsidRDefault="007D7B73" w:rsidP="00C51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C869F0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86075" cy="2000250"/>
                  <wp:effectExtent l="19050" t="0" r="9525" b="0"/>
                  <wp:docPr id="28" name="Рисунок 4" descr="http://era74.ru/media/photos/2020/06/08/spp-ac4_dcADCW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ra74.ru/media/photos/2020/06/08/spp-ac4_dcADCW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8388" cy="2001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7D7B73" w:rsidRDefault="007D7B73" w:rsidP="00C51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EA39E7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124200" cy="2000250"/>
                  <wp:effectExtent l="19050" t="0" r="0" b="0"/>
                  <wp:docPr id="32" name="Рисунок 10" descr="https://ryazpressa.ru/wp-content/uploads/2019/10/Osveshhen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ryazpressa.ru/wp-content/uploads/2019/10/Osveshhen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15F9" w:rsidTr="00A86896">
        <w:tc>
          <w:tcPr>
            <w:tcW w:w="3652" w:type="dxa"/>
          </w:tcPr>
          <w:p w:rsidR="00EF15F9" w:rsidRPr="00C869F0" w:rsidRDefault="00EF15F9" w:rsidP="00C51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EF15F9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562225" cy="2171700"/>
                  <wp:effectExtent l="0" t="209550" r="0" b="171450"/>
                  <wp:docPr id="58" name="Рисунок 1" descr="F:\Images\Фото-03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Images\Фото-03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2758" cy="2180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scene3d>
                            <a:camera prst="orthographicFront">
                              <a:rot lat="300000" lon="300000" rev="16200000"/>
                            </a:camera>
                            <a:lightRig rig="threePt" dir="t"/>
                          </a:scene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8" w:type="dxa"/>
          </w:tcPr>
          <w:p w:rsidR="00EF15F9" w:rsidRPr="00EA39E7" w:rsidRDefault="00EF15F9" w:rsidP="00EF15F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</w:pPr>
            <w:r w:rsidRPr="001327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сельсовета осуществляет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</w:t>
            </w:r>
            <w:r w:rsidRPr="001327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 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Общая протяженность дорог – 16,9 км.. Проводилась систематическая  очистка дорог от снега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грейдерование</w:t>
            </w:r>
            <w:proofErr w:type="spellEnd"/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населенных пунктах. Выполнен ямоч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ный  ремонт дорог по ул. Пролетарская, ул. Водяная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л. Нижняя, отсыпан щебнем проезд через овраг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Евлашкин</w:t>
            </w:r>
            <w:proofErr w:type="spellEnd"/>
            <w:r w:rsidR="00873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Проводился </w:t>
            </w:r>
            <w:proofErr w:type="spellStart"/>
            <w:r w:rsidR="00873C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</w:t>
            </w:r>
            <w:r w:rsidR="00A868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бкос</w:t>
            </w:r>
            <w:proofErr w:type="spellEnd"/>
            <w:r w:rsidR="00A8689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обочин дорог.</w:t>
            </w:r>
          </w:p>
        </w:tc>
      </w:tr>
    </w:tbl>
    <w:p w:rsidR="007D7B73" w:rsidRPr="00CB7D7B" w:rsidRDefault="007D7B73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</w:pPr>
    </w:p>
    <w:p w:rsidR="007D7B73" w:rsidRDefault="007D7B73" w:rsidP="00A868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02A9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802A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Сбор и</w:t>
      </w:r>
      <w:r w:rsidR="00A034B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вывоз бытовых отходов и мусора</w:t>
      </w:r>
    </w:p>
    <w:p w:rsidR="00972EB6" w:rsidRDefault="00972EB6" w:rsidP="00A868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D7B73" w:rsidTr="00C51AC6">
        <w:trPr>
          <w:trHeight w:val="70"/>
        </w:trPr>
        <w:tc>
          <w:tcPr>
            <w:tcW w:w="5211" w:type="dxa"/>
          </w:tcPr>
          <w:p w:rsidR="007D7B73" w:rsidRDefault="007D7B73" w:rsidP="00C51AC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30AAF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867150" cy="3629025"/>
                  <wp:effectExtent l="19050" t="0" r="0" b="0"/>
                  <wp:docPr id="50" name="Рисунок 4" descr="F:\DCIM\108_PANA\P1080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DCIM\108_PANA\P1080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3629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</w:tcPr>
          <w:p w:rsidR="007D7B73" w:rsidRPr="00EA39E7" w:rsidRDefault="007D7B73" w:rsidP="00C51AC6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Сбором и вывозом  крупногабаритного мусора от личных подворий занимаются владельцы, производя вывоз на действующую свалку с. Первая Григорьевка. Осуществлялся вывоз навоза за счет личных средств собственников подворий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течении года регуля</w:t>
            </w:r>
            <w:r w:rsid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рно проводилась  </w:t>
            </w:r>
            <w:proofErr w:type="spellStart"/>
            <w:r w:rsid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буртовка</w:t>
            </w:r>
            <w:proofErr w:type="spellEnd"/>
            <w:r w:rsid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свалок</w:t>
            </w:r>
            <w:r w:rsidRPr="001327E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ликвиди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ровались стихийные свалки </w:t>
            </w:r>
            <w:r w:rsid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с. Украинка. </w:t>
            </w:r>
            <w:r w:rsidRPr="001327E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01 августа 2019г на территории сельсовета организован сбор и вывоз бытовых отходов и мусора региональным оператором ООО «Природа». Сбор производиться пакетным способом.</w:t>
            </w:r>
          </w:p>
        </w:tc>
      </w:tr>
    </w:tbl>
    <w:p w:rsidR="007D7B73" w:rsidRPr="00CB7D7B" w:rsidRDefault="007D7B73" w:rsidP="007D7B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7D7B73" w:rsidRDefault="000B40FF" w:rsidP="00A86896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Содержание кладбищ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74"/>
        <w:gridCol w:w="4596"/>
      </w:tblGrid>
      <w:tr w:rsidR="00394708" w:rsidTr="00394708">
        <w:tc>
          <w:tcPr>
            <w:tcW w:w="5211" w:type="dxa"/>
          </w:tcPr>
          <w:p w:rsidR="00394708" w:rsidRDefault="00394708" w:rsidP="007D7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394708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90850" cy="3743325"/>
                  <wp:effectExtent l="19050" t="0" r="0" b="0"/>
                  <wp:docPr id="1" name="Рисунок 19" descr="C:\Users\adm\Desktop\Совет депутатов\2022\IMG-20210912-WA0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dm\Desktop\Совет депутатов\2022\IMG-20210912-WA0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9" w:type="dxa"/>
          </w:tcPr>
          <w:p w:rsidR="00394708" w:rsidRPr="00394708" w:rsidRDefault="00EF15F9" w:rsidP="007D7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62250" cy="3743325"/>
                  <wp:effectExtent l="19050" t="0" r="0" b="0"/>
                  <wp:docPr id="59" name="Рисунок 23" descr="C:\Users\adm\Desktop\IMG-20210912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adm\Desktop\IMG-20210912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0" cy="374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5B05" w:rsidTr="001F0E27">
        <w:tc>
          <w:tcPr>
            <w:tcW w:w="9570" w:type="dxa"/>
            <w:gridSpan w:val="2"/>
          </w:tcPr>
          <w:p w:rsidR="00DC5B05" w:rsidRPr="00EF15F9" w:rsidRDefault="00DC5B05" w:rsidP="007D7B7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территории сельсовета 6 действующих кладбищ. Ограждение имеют все   кладбища.   Проводились с</w:t>
            </w:r>
            <w:r w:rsidR="005940E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убботники по уборке территории (огромное спасибо всем участникам),</w:t>
            </w:r>
            <w:r w:rsidRP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ремонту ограждения, скашивание сорной растительности. Вместе с населением кладбище в с. Ново Павлоград обрело новое ограждение из </w:t>
            </w:r>
            <w:proofErr w:type="spellStart"/>
            <w:r w:rsidRP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профлиста</w:t>
            </w:r>
            <w:proofErr w:type="spellEnd"/>
            <w:r w:rsidRPr="00EF15F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 В с. Сергеевка установлены ворота и выполнено ограждение двух сторон кладбища.  Всего выполнено работ на сумму 651 467.16 руб.</w:t>
            </w:r>
          </w:p>
        </w:tc>
      </w:tr>
    </w:tbl>
    <w:p w:rsidR="007D7B73" w:rsidRPr="00972EB6" w:rsidRDefault="000B40FF" w:rsidP="00972EB6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Работа с населением</w:t>
      </w:r>
    </w:p>
    <w:p w:rsidR="007D7B73" w:rsidRPr="00972EB6" w:rsidRDefault="007D7B73" w:rsidP="007D7B73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077E4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   </w:t>
      </w:r>
      <w:r w:rsidR="00972EB6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    </w:t>
      </w:r>
      <w:r w:rsidRPr="00077E42">
        <w:rPr>
          <w:rFonts w:ascii="Times New Roman" w:eastAsia="Times New Roman" w:hAnsi="Times New Roman" w:cs="Times New Roman"/>
          <w:bCs/>
          <w:i/>
          <w:sz w:val="28"/>
          <w:szCs w:val="28"/>
          <w:lang w:eastAsia="ar-SA"/>
        </w:rPr>
        <w:t xml:space="preserve"> 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Общая численность населения, проживающая на тер</w:t>
      </w:r>
      <w:r w:rsidR="005940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ритории сельсовета на 01.01.2021 год</w:t>
      </w:r>
      <w:r w:rsidR="00AF2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 составляет: 1540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челов</w:t>
      </w:r>
      <w:r w:rsidR="005940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ек.  На территории проживают: 27 – многодетных семьи,  6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– недееспос</w:t>
      </w:r>
      <w:r w:rsidR="005940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обных,  15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детей инвалидов, 6 детей в опекаемых семь</w:t>
      </w:r>
      <w:r w:rsidR="00AF2FD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ях, родилось 9 детей, умерло 33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940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человека, прибыло 54 человек, убыло 92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человек. Убыл населения 33 человек</w:t>
      </w:r>
      <w:r w:rsidRPr="00077E4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5940E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На 01.01.2022 – 1478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че</w:t>
      </w:r>
      <w:r w:rsidR="00972EB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ловек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260"/>
        <w:gridCol w:w="2516"/>
      </w:tblGrid>
      <w:tr w:rsidR="00972EB6" w:rsidTr="004C69EE">
        <w:tc>
          <w:tcPr>
            <w:tcW w:w="3794" w:type="dxa"/>
          </w:tcPr>
          <w:p w:rsidR="00972EB6" w:rsidRPr="00330AAF" w:rsidRDefault="00972EB6" w:rsidP="00C51AC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84B4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71700" cy="3105150"/>
                  <wp:effectExtent l="19050" t="0" r="0" b="0"/>
                  <wp:docPr id="67" name="Рисунок 21" descr="C:\Users\adm\Desktop\Совет депутатов\2022\IMG20210906160953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dm\Desktop\Совет депутатов\2022\IMG20210906160953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972EB6" w:rsidRPr="00203650" w:rsidRDefault="00972EB6" w:rsidP="00C51AC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3575" cy="3105150"/>
                  <wp:effectExtent l="19050" t="0" r="9525" b="0"/>
                  <wp:docPr id="69" name="Рисунок 2" descr="C:\Users\adm\Desktop\IMG20210906153729_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\Desktop\IMG20210906153729_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3105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16" w:type="dxa"/>
          </w:tcPr>
          <w:p w:rsidR="00972EB6" w:rsidRDefault="00972EB6" w:rsidP="00C51AC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C69EE" w:rsidRPr="00203650" w:rsidRDefault="004C69EE" w:rsidP="00C51AC6">
            <w:pPr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335E3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территории Украинского сельсовета проживает 52 чел со статусом Дети войны. В сентябре 2021 году им вручены памятные медали.</w:t>
            </w:r>
          </w:p>
        </w:tc>
      </w:tr>
    </w:tbl>
    <w:p w:rsidR="00972EB6" w:rsidRPr="00077E42" w:rsidRDefault="004C69EE" w:rsidP="00972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 w:rsidR="00972EB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2021 году отметили 90 летний юбилей Ляшенко Анна Васильевна, Булах Ольга Семеновна. Так же семья Булах Бориса Ивановича и Ольги Семеновны отметили 65 летие совместной жизни.</w:t>
      </w:r>
    </w:p>
    <w:p w:rsidR="007D7B73" w:rsidRPr="00077E42" w:rsidRDefault="00972EB6" w:rsidP="00972EB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7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77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населенных пунктах проводились сельские сходы, на обсуждение выносились вопросы местного значения (водоснабжение, благоустрой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ство, пожарная безопасность,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най</w:t>
      </w:r>
      <w:r w:rsidRPr="00077E42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proofErr w:type="spellEnd"/>
      <w:r w:rsidRPr="00077E4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пастухов).</w:t>
      </w:r>
    </w:p>
    <w:p w:rsidR="007D7B73" w:rsidRPr="0024453C" w:rsidRDefault="007D7B73" w:rsidP="00972EB6">
      <w:pPr>
        <w:pStyle w:val="a5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4453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сельсовета работает во взаимодействии с общественными структурами, с учреждениями социальной сферы.</w:t>
      </w:r>
    </w:p>
    <w:p w:rsidR="007D7B73" w:rsidRPr="004C69EE" w:rsidRDefault="004C69EE" w:rsidP="004C69EE">
      <w:pPr>
        <w:pStyle w:val="a4"/>
        <w:shd w:val="clear" w:color="auto" w:fill="FFFFFF"/>
        <w:spacing w:after="0" w:afterAutospacing="0"/>
        <w:jc w:val="both"/>
        <w:rPr>
          <w:i/>
          <w:sz w:val="28"/>
          <w:szCs w:val="28"/>
        </w:rPr>
      </w:pPr>
      <w:r>
        <w:rPr>
          <w:rStyle w:val="msonormal0"/>
          <w:rFonts w:ascii="Open Sans" w:hAnsi="Open Sans" w:cs="Arial"/>
          <w:color w:val="333333"/>
          <w:sz w:val="28"/>
          <w:szCs w:val="28"/>
        </w:rPr>
        <w:t xml:space="preserve">          </w:t>
      </w:r>
      <w:r w:rsidR="007D7B73">
        <w:rPr>
          <w:rStyle w:val="msonormal0"/>
          <w:rFonts w:ascii="Open Sans" w:hAnsi="Open Sans" w:cs="Arial"/>
          <w:color w:val="333333"/>
          <w:sz w:val="28"/>
          <w:szCs w:val="28"/>
        </w:rPr>
        <w:t>На основании Федерального закона</w:t>
      </w:r>
      <w:r w:rsidR="007D7B73" w:rsidRPr="007D6AA4">
        <w:rPr>
          <w:rStyle w:val="msonormal0"/>
          <w:rFonts w:ascii="Open Sans" w:hAnsi="Open Sans" w:cs="Arial"/>
          <w:color w:val="333333"/>
          <w:sz w:val="28"/>
          <w:szCs w:val="28"/>
        </w:rPr>
        <w:t xml:space="preserve"> от 27.07.2010 № 210-ФЗ «Об организации предоставления государственных и муниципальных услуг» проводится  работа по разработке и внедрению административных регламентов по оказанию муниципальных услуг в сельском поселении. В рамках организации межведомственного взаимодействия заключено Соглашение об информационном взаимодействии при обеспечении предоставления государственных и муниципальных услуг в электронной форме</w:t>
      </w:r>
      <w:r w:rsidR="007D7B73" w:rsidRPr="007D6AA4">
        <w:rPr>
          <w:rStyle w:val="msonormal0"/>
          <w:rFonts w:ascii="Open Sans" w:hAnsi="Open Sans" w:cs="Arial" w:hint="eastAsia"/>
          <w:color w:val="333333"/>
          <w:sz w:val="28"/>
          <w:szCs w:val="28"/>
        </w:rPr>
        <w:t>»</w:t>
      </w:r>
      <w:r w:rsidR="007D7B73" w:rsidRPr="007D6AA4">
        <w:rPr>
          <w:rStyle w:val="msonormal0"/>
          <w:rFonts w:ascii="Open Sans" w:hAnsi="Open Sans" w:cs="Arial"/>
          <w:color w:val="333333"/>
          <w:sz w:val="28"/>
          <w:szCs w:val="28"/>
        </w:rPr>
        <w:t>.</w:t>
      </w:r>
    </w:p>
    <w:p w:rsidR="007D7B73" w:rsidRPr="007D6AA4" w:rsidRDefault="007D7B73" w:rsidP="007D7B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D6AA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Меры  по оказанию содействия избирательным комиссиям при </w:t>
      </w:r>
      <w:r w:rsidR="000B40F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подготовке и проведении выборов</w:t>
      </w:r>
    </w:p>
    <w:p w:rsidR="007D7B73" w:rsidRPr="007D6AA4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сельсовета 2 избирательных участка. </w:t>
      </w:r>
    </w:p>
    <w:p w:rsidR="007D7B73" w:rsidRPr="007D6AA4" w:rsidRDefault="007D7B73" w:rsidP="007D7B7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D6AA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сельсовета оказывает содействие участковым избирательным комиссиям при подготовке и проведении выборов (работа со списками избирателей, предоставление помещений, доставка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335E34">
        <w:rPr>
          <w:rFonts w:ascii="Times New Roman" w:eastAsia="Times New Roman" w:hAnsi="Times New Roman" w:cs="Times New Roman"/>
          <w:sz w:val="28"/>
          <w:szCs w:val="28"/>
          <w:lang w:eastAsia="ar-SA"/>
        </w:rPr>
        <w:t>окументации и так далее). В 2021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прошли выборы депутатов </w:t>
      </w:r>
      <w:r w:rsidR="00335E34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Законодательного собрания Оренбургской области и Государственной Думы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  <w:r w:rsidRPr="007D6AA4">
        <w:rPr>
          <w:rFonts w:ascii="Times New Roman" w:hAnsi="Times New Roman" w:cs="Times New Roman"/>
          <w:color w:val="333333"/>
          <w:sz w:val="28"/>
          <w:szCs w:val="28"/>
        </w:rPr>
        <w:t>Поль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зуясь  случаем,  выражаю </w:t>
      </w:r>
      <w:r w:rsidRPr="007D6AA4">
        <w:rPr>
          <w:rFonts w:ascii="Times New Roman" w:hAnsi="Times New Roman" w:cs="Times New Roman"/>
          <w:color w:val="333333"/>
          <w:sz w:val="28"/>
          <w:szCs w:val="28"/>
        </w:rPr>
        <w:t xml:space="preserve"> благодарность </w:t>
      </w:r>
      <w:r w:rsidRPr="007D6AA4">
        <w:rPr>
          <w:rFonts w:ascii="Times New Roman" w:hAnsi="Times New Roman" w:cs="Times New Roman"/>
          <w:sz w:val="28"/>
          <w:szCs w:val="28"/>
        </w:rPr>
        <w:t>руководителям предприятий, учреждений и организаций, оказавшим помощь в организации выборов, директору МБОУ «Центральная СОШ» предоставившей помещение для размещения избирательного участка. Благодарю  участковые избирательные комиссии за четкую, грамотную организацию работы.</w:t>
      </w:r>
    </w:p>
    <w:p w:rsidR="007D7B73" w:rsidRDefault="007D7B73" w:rsidP="007D7B7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  <w:r w:rsidRPr="007D6AA4">
        <w:rPr>
          <w:rFonts w:ascii="Times New Roman" w:eastAsia="SimSun" w:hAnsi="Times New Roman" w:cs="Times New Roman"/>
          <w:sz w:val="28"/>
          <w:szCs w:val="28"/>
          <w:lang w:eastAsia="zh-CN" w:bidi="hi-IN"/>
        </w:rPr>
        <w:t xml:space="preserve">            Работа Администрации сельского поселения по решению вопросов местного значения осуществляется в постоянном взаимодействии с депутатами Совета депутатов Украинского сельсовета, Сакмарского района, Законодательного собрания Оренбургской области.</w:t>
      </w:r>
    </w:p>
    <w:p w:rsidR="000B40FF" w:rsidRDefault="000B40FF" w:rsidP="007D7B73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 w:bidi="hi-IN"/>
        </w:rPr>
      </w:pPr>
    </w:p>
    <w:p w:rsidR="005140FA" w:rsidRPr="004C69EE" w:rsidRDefault="005140FA" w:rsidP="000B40FF">
      <w:pPr>
        <w:shd w:val="clear" w:color="auto" w:fill="FFFFFF"/>
        <w:spacing w:after="0" w:line="319" w:lineRule="atLeast"/>
        <w:ind w:left="113" w:right="113"/>
        <w:jc w:val="center"/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</w:rPr>
      </w:pPr>
      <w:r w:rsidRPr="004C6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Всероссийская перепись </w:t>
      </w:r>
      <w:r w:rsidR="00335E34" w:rsidRPr="004C69E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населения</w:t>
      </w:r>
    </w:p>
    <w:p w:rsidR="007D7B73" w:rsidRDefault="00335E34" w:rsidP="00CE727D">
      <w:pPr>
        <w:shd w:val="clear" w:color="auto" w:fill="FFFFFF"/>
        <w:spacing w:after="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      </w:t>
      </w:r>
      <w:r w:rsidR="005140FA" w:rsidRPr="00335E34">
        <w:rPr>
          <w:rFonts w:ascii="Times New Roman" w:eastAsia="Times New Roman" w:hAnsi="Times New Roman" w:cs="Times New Roman"/>
          <w:color w:val="222222"/>
          <w:sz w:val="28"/>
          <w:szCs w:val="28"/>
        </w:rPr>
        <w:t>В период с 1 по 31 о</w:t>
      </w:r>
      <w:r w:rsidRPr="00335E34">
        <w:rPr>
          <w:rFonts w:ascii="Times New Roman" w:eastAsia="Times New Roman" w:hAnsi="Times New Roman" w:cs="Times New Roman"/>
          <w:color w:val="222222"/>
          <w:sz w:val="28"/>
          <w:szCs w:val="28"/>
        </w:rPr>
        <w:t>ктября 2021 года прошла</w:t>
      </w:r>
      <w:r w:rsidR="005140FA" w:rsidRPr="00335E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важнейшая государственная кампания – Всероссийская перепись населения, которая в связи с пандемией была от</w:t>
      </w:r>
      <w:r w:rsidRPr="00335E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ложена на год. </w:t>
      </w:r>
      <w:r w:rsidR="005140FA" w:rsidRPr="00335E34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E727D" w:rsidRPr="00CE727D" w:rsidRDefault="00CE727D" w:rsidP="00CE727D">
      <w:pPr>
        <w:shd w:val="clear" w:color="auto" w:fill="FFFFFF"/>
        <w:spacing w:after="0" w:line="319" w:lineRule="atLeast"/>
        <w:ind w:left="113" w:right="113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972EB6" w:rsidRPr="004C69EE" w:rsidRDefault="007D7B73" w:rsidP="004C69EE">
      <w:pPr>
        <w:pStyle w:val="a5"/>
        <w:suppressAutoHyphens/>
        <w:spacing w:after="0" w:line="240" w:lineRule="auto"/>
        <w:ind w:left="927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F02F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проблемы со</w:t>
      </w:r>
      <w:r w:rsidR="00CE72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циально-экономического развития</w:t>
      </w:r>
    </w:p>
    <w:p w:rsidR="004C69EE" w:rsidRDefault="00335E34" w:rsidP="00CE727D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      В 2021</w:t>
      </w:r>
      <w:r w:rsidR="007D7B73" w:rsidRPr="00A73A6E">
        <w:rPr>
          <w:color w:val="212121"/>
          <w:sz w:val="28"/>
          <w:szCs w:val="28"/>
        </w:rPr>
        <w:t xml:space="preserve"> году </w:t>
      </w:r>
      <w:r w:rsidR="007D7B73">
        <w:rPr>
          <w:color w:val="212121"/>
          <w:sz w:val="28"/>
          <w:szCs w:val="28"/>
        </w:rPr>
        <w:t xml:space="preserve"> в условиях пандемии </w:t>
      </w:r>
      <w:r w:rsidR="007D7B73" w:rsidRPr="00A73A6E">
        <w:rPr>
          <w:color w:val="212121"/>
          <w:sz w:val="28"/>
          <w:szCs w:val="28"/>
        </w:rPr>
        <w:t xml:space="preserve">была проведена большая планомерная работа сельской администрацией в различных направлениях деятельности. Однако, жизнь не стоит на месте и многие вопросы, не менее актуальные и значимые, еще предстоит решать. Поэтому </w:t>
      </w:r>
      <w:r>
        <w:rPr>
          <w:color w:val="212121"/>
          <w:sz w:val="28"/>
          <w:szCs w:val="28"/>
        </w:rPr>
        <w:t>администрацией поселения на 2022</w:t>
      </w:r>
      <w:r w:rsidR="007D7B73" w:rsidRPr="00A73A6E">
        <w:rPr>
          <w:color w:val="212121"/>
          <w:sz w:val="28"/>
          <w:szCs w:val="28"/>
        </w:rPr>
        <w:t xml:space="preserve"> год поставлены следующие задачи: </w:t>
      </w:r>
    </w:p>
    <w:p w:rsidR="007D7B73" w:rsidRPr="00A73A6E" w:rsidRDefault="004C69EE" w:rsidP="00CE727D">
      <w:pPr>
        <w:pStyle w:val="a4"/>
        <w:shd w:val="clear" w:color="auto" w:fill="FFFFFF"/>
        <w:spacing w:before="0" w:beforeAutospacing="0" w:after="0" w:afterAutospacing="0"/>
        <w:ind w:left="567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 w:rsidRPr="00A73A6E">
        <w:rPr>
          <w:color w:val="212121"/>
          <w:sz w:val="28"/>
          <w:szCs w:val="28"/>
        </w:rPr>
        <w:t>Оформить право собственности на Украинский ДК.</w:t>
      </w:r>
    </w:p>
    <w:p w:rsidR="007D7B73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 w:rsidRPr="00A73A6E">
        <w:rPr>
          <w:color w:val="212121"/>
          <w:sz w:val="28"/>
          <w:szCs w:val="28"/>
        </w:rPr>
        <w:t xml:space="preserve">Начать подготовку к ремонтным работам в сельском Доме культуры, а именно – провести обследование и заказать проект на </w:t>
      </w:r>
      <w:r w:rsidR="007D7B73">
        <w:rPr>
          <w:color w:val="212121"/>
          <w:sz w:val="28"/>
          <w:szCs w:val="28"/>
        </w:rPr>
        <w:t xml:space="preserve"> капитальный </w:t>
      </w:r>
      <w:r w:rsidR="007D7B73" w:rsidRPr="00A73A6E">
        <w:rPr>
          <w:color w:val="212121"/>
          <w:sz w:val="28"/>
          <w:szCs w:val="28"/>
        </w:rPr>
        <w:t>ремонт здания ДК.</w:t>
      </w:r>
    </w:p>
    <w:p w:rsidR="007D7B73" w:rsidRPr="00A73A6E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>
        <w:rPr>
          <w:color w:val="212121"/>
          <w:sz w:val="28"/>
          <w:szCs w:val="28"/>
        </w:rPr>
        <w:t xml:space="preserve"> Издать книгу Памяти.</w:t>
      </w:r>
    </w:p>
    <w:p w:rsidR="004C69EE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 w:rsidRPr="00A73A6E">
        <w:rPr>
          <w:color w:val="212121"/>
          <w:sz w:val="28"/>
          <w:szCs w:val="28"/>
        </w:rPr>
        <w:t>Совместно с населением провести ог</w:t>
      </w:r>
      <w:r w:rsidR="007D7B73">
        <w:rPr>
          <w:color w:val="212121"/>
          <w:sz w:val="28"/>
          <w:szCs w:val="28"/>
        </w:rPr>
        <w:t>раждение кладбища в с. Первая Григорьевка</w:t>
      </w:r>
      <w:r w:rsidR="00335E34">
        <w:rPr>
          <w:color w:val="212121"/>
          <w:sz w:val="28"/>
          <w:szCs w:val="28"/>
        </w:rPr>
        <w:t xml:space="preserve"> (две стороны)</w:t>
      </w:r>
    </w:p>
    <w:p w:rsidR="004C69EE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 w:rsidRPr="00A73A6E">
        <w:rPr>
          <w:color w:val="212121"/>
          <w:sz w:val="28"/>
          <w:szCs w:val="28"/>
        </w:rPr>
        <w:t>Провести ямо</w:t>
      </w:r>
      <w:r w:rsidR="007D7B73">
        <w:rPr>
          <w:color w:val="212121"/>
          <w:sz w:val="28"/>
          <w:szCs w:val="28"/>
        </w:rPr>
        <w:t>чный ремонт дорог по ул.</w:t>
      </w:r>
      <w:r w:rsidR="00335E34">
        <w:rPr>
          <w:color w:val="212121"/>
          <w:sz w:val="28"/>
          <w:szCs w:val="28"/>
        </w:rPr>
        <w:t>Нижняя</w:t>
      </w:r>
    </w:p>
    <w:p w:rsidR="007D7B73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7D7B73" w:rsidRPr="00A73A6E">
        <w:rPr>
          <w:color w:val="212121"/>
          <w:sz w:val="28"/>
          <w:szCs w:val="28"/>
        </w:rPr>
        <w:t>Провести ликвидацию стихийных свалок.</w:t>
      </w:r>
    </w:p>
    <w:p w:rsidR="007D7B73" w:rsidRPr="00A73A6E" w:rsidRDefault="004C69EE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="00335E34">
        <w:rPr>
          <w:color w:val="212121"/>
          <w:sz w:val="28"/>
          <w:szCs w:val="28"/>
        </w:rPr>
        <w:t>Установить памятники «Детям войны», «</w:t>
      </w:r>
      <w:r>
        <w:rPr>
          <w:color w:val="212121"/>
          <w:sz w:val="28"/>
          <w:szCs w:val="28"/>
        </w:rPr>
        <w:t>Тружен</w:t>
      </w:r>
      <w:r w:rsidR="00335E34">
        <w:rPr>
          <w:color w:val="212121"/>
          <w:sz w:val="28"/>
          <w:szCs w:val="28"/>
        </w:rPr>
        <w:t>икам тыла».</w:t>
      </w:r>
    </w:p>
    <w:p w:rsidR="007D7B73" w:rsidRPr="00A73A6E" w:rsidRDefault="004C69EE" w:rsidP="00105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D7B73" w:rsidRPr="00A73A6E">
        <w:rPr>
          <w:sz w:val="28"/>
          <w:szCs w:val="28"/>
        </w:rPr>
        <w:t xml:space="preserve">Реализовать комплекс мер, направленных на обеспечение противопожарной безопасности поселения. </w:t>
      </w:r>
    </w:p>
    <w:p w:rsidR="007D7B73" w:rsidRPr="00A73A6E" w:rsidRDefault="00105145" w:rsidP="00105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B73" w:rsidRPr="00A73A6E">
        <w:rPr>
          <w:sz w:val="28"/>
          <w:szCs w:val="28"/>
        </w:rPr>
        <w:t xml:space="preserve">Работать по исполнению бюджета поселения; </w:t>
      </w:r>
    </w:p>
    <w:p w:rsidR="007D7B73" w:rsidRPr="00A73A6E" w:rsidRDefault="00105145" w:rsidP="00105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B73" w:rsidRPr="00A73A6E">
        <w:rPr>
          <w:sz w:val="28"/>
          <w:szCs w:val="28"/>
        </w:rPr>
        <w:t>Продолжит</w:t>
      </w:r>
      <w:r w:rsidR="007D7B73">
        <w:rPr>
          <w:sz w:val="28"/>
          <w:szCs w:val="28"/>
        </w:rPr>
        <w:t>ь работу по уличному освещению ( закончить  переход на светодиодные светильники)</w:t>
      </w:r>
    </w:p>
    <w:p w:rsidR="007D7B73" w:rsidRDefault="00105145" w:rsidP="00105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D7B73" w:rsidRPr="00A73A6E">
        <w:rPr>
          <w:sz w:val="28"/>
          <w:szCs w:val="28"/>
        </w:rPr>
        <w:t xml:space="preserve"> Активизировать работу среди жителей поселения, и в первую очередь среди молодежи, по профилактике пьянства, алкоголизма и наркомании, обеспечение бесперебойной работы учреждений культуры, спорта, образования, здравоохранения; </w:t>
      </w:r>
    </w:p>
    <w:p w:rsidR="007D7B73" w:rsidRPr="004C69EE" w:rsidRDefault="007D7B73" w:rsidP="001051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41498">
        <w:rPr>
          <w:color w:val="333333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перспективы. Органы местного самоуправления Украинского сельсовета всегда готовы прислушиваться к советам жителей, помогать в решении проблем. Но мы также рассчитываем на поддержку сами</w:t>
      </w:r>
      <w:r w:rsidR="0026328D">
        <w:rPr>
          <w:color w:val="333333"/>
          <w:sz w:val="28"/>
          <w:szCs w:val="28"/>
        </w:rPr>
        <w:t>х жителей нашего поселения, на В</w:t>
      </w:r>
      <w:r w:rsidRPr="00A41498">
        <w:rPr>
          <w:color w:val="333333"/>
          <w:sz w:val="28"/>
          <w:szCs w:val="28"/>
        </w:rPr>
        <w:t xml:space="preserve">аше деятельное участие в обновлении всех сторон жизни нашего </w:t>
      </w:r>
      <w:r w:rsidR="0026328D">
        <w:rPr>
          <w:color w:val="333333"/>
          <w:sz w:val="28"/>
          <w:szCs w:val="28"/>
        </w:rPr>
        <w:t>муниципального образования, на Вашу гражданскую инициативу, на В</w:t>
      </w:r>
      <w:r w:rsidRPr="00A41498">
        <w:rPr>
          <w:color w:val="333333"/>
          <w:sz w:val="28"/>
          <w:szCs w:val="28"/>
        </w:rPr>
        <w:t>ашу заинтересованность каким быть поселению уже сегодня и завтра.</w:t>
      </w:r>
      <w:r>
        <w:rPr>
          <w:color w:val="333333"/>
          <w:sz w:val="28"/>
          <w:szCs w:val="28"/>
        </w:rPr>
        <w:t xml:space="preserve"> А для этого:</w:t>
      </w:r>
    </w:p>
    <w:p w:rsidR="00105145" w:rsidRDefault="00105145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323232"/>
          <w:sz w:val="28"/>
          <w:szCs w:val="28"/>
        </w:rPr>
        <w:t xml:space="preserve">- </w:t>
      </w:r>
      <w:r w:rsidR="007D7B73" w:rsidRPr="00156ECC">
        <w:rPr>
          <w:color w:val="323232"/>
          <w:sz w:val="28"/>
          <w:szCs w:val="28"/>
        </w:rPr>
        <w:t>Необходимо каждому лично соблюдать чистоту и порядок не только у себя во дворе и около него, но и на всей территории поселения, не бросать мусор, бутылки, пакеты.</w:t>
      </w:r>
      <w:r w:rsidR="007D7B73">
        <w:rPr>
          <w:color w:val="323232"/>
          <w:sz w:val="28"/>
          <w:szCs w:val="28"/>
        </w:rPr>
        <w:t xml:space="preserve"> </w:t>
      </w:r>
    </w:p>
    <w:p w:rsidR="007D7B73" w:rsidRPr="00105145" w:rsidRDefault="00105145" w:rsidP="00105145">
      <w:pPr>
        <w:pStyle w:val="a4"/>
        <w:shd w:val="clear" w:color="auto" w:fill="FFFFFF"/>
        <w:spacing w:before="0" w:beforeAutospacing="0" w:after="0" w:afterAutospacing="0"/>
        <w:jc w:val="both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- </w:t>
      </w:r>
      <w:r w:rsidR="007D7B73" w:rsidRPr="00156ECC">
        <w:rPr>
          <w:color w:val="333333"/>
          <w:sz w:val="28"/>
          <w:szCs w:val="28"/>
        </w:rPr>
        <w:t xml:space="preserve"> </w:t>
      </w:r>
      <w:r w:rsidR="007D7B73" w:rsidRPr="00842A0F">
        <w:rPr>
          <w:color w:val="333333"/>
          <w:sz w:val="28"/>
          <w:szCs w:val="28"/>
        </w:rPr>
        <w:t>Нужно чтобы все жители активнее взяли на себя роль в озеленении наших населенных пунктов, в разбивке новых цветников, возле своих дворов, содержали свои подворья в надлежащем виде, не забывали побелить дома, покрас</w:t>
      </w:r>
      <w:r w:rsidR="007D7B73">
        <w:rPr>
          <w:color w:val="333333"/>
          <w:sz w:val="28"/>
          <w:szCs w:val="28"/>
        </w:rPr>
        <w:t xml:space="preserve">ить заборы, обкосить </w:t>
      </w:r>
      <w:r w:rsidR="007D7B73" w:rsidRPr="00842A0F">
        <w:rPr>
          <w:color w:val="333333"/>
          <w:sz w:val="28"/>
          <w:szCs w:val="28"/>
        </w:rPr>
        <w:t xml:space="preserve"> территорию.</w:t>
      </w:r>
      <w:r w:rsidR="007D7B73" w:rsidRPr="00842A0F">
        <w:rPr>
          <w:sz w:val="28"/>
          <w:szCs w:val="28"/>
          <w:lang w:eastAsia="ar-SA"/>
        </w:rPr>
        <w:t>.</w:t>
      </w:r>
    </w:p>
    <w:p w:rsidR="007D7B73" w:rsidRDefault="004C69EE" w:rsidP="004C69EE">
      <w:pPr>
        <w:spacing w:line="240" w:lineRule="atLeast"/>
        <w:jc w:val="both"/>
        <w:rPr>
          <w:rFonts w:ascii="Times New Roman" w:hAnsi="Times New Roman" w:cs="Times New Roman"/>
          <w:color w:val="212121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26328D" w:rsidRPr="0026328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Я в полной мере отдаю себе отчет в том, что у нас еще много не решенных проблем, много еще предстоит сделать, рассчитывая не только и не столько на бюджетные средства, но и на помощь и поддержку населения, предпринимателей, руководителей организаций и предприятий. </w:t>
      </w:r>
      <w:r w:rsidR="007D7B73" w:rsidRPr="0026328D">
        <w:rPr>
          <w:rFonts w:ascii="Times New Roman" w:hAnsi="Times New Roman" w:cs="Times New Roman"/>
          <w:color w:val="333333"/>
          <w:sz w:val="28"/>
          <w:szCs w:val="28"/>
        </w:rPr>
        <w:t xml:space="preserve"> Уверена, что при поддержке Главы района, депутатов всех уровней, вместе мы сможем сделать нашу жизнь достойной, а сельское поселение уютным и процветающим уголком Оренбургской области</w:t>
      </w:r>
      <w:r w:rsidR="007D7B73" w:rsidRPr="00842A0F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D7B73" w:rsidRPr="00842A0F">
        <w:rPr>
          <w:rFonts w:ascii="Times New Roman" w:hAnsi="Times New Roman" w:cs="Times New Roman"/>
          <w:color w:val="212121"/>
          <w:sz w:val="28"/>
          <w:szCs w:val="28"/>
        </w:rPr>
        <w:t xml:space="preserve"> </w:t>
      </w:r>
    </w:p>
    <w:p w:rsidR="007D7B73" w:rsidRPr="00EF02FA" w:rsidRDefault="00105145" w:rsidP="001051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212121"/>
          <w:sz w:val="28"/>
          <w:szCs w:val="28"/>
        </w:rPr>
        <w:t xml:space="preserve">           </w:t>
      </w:r>
      <w:r w:rsidR="007D7B73" w:rsidRPr="00842A0F">
        <w:rPr>
          <w:rFonts w:ascii="Times New Roman" w:hAnsi="Times New Roman" w:cs="Times New Roman"/>
          <w:color w:val="333333"/>
          <w:sz w:val="28"/>
          <w:szCs w:val="28"/>
        </w:rPr>
        <w:t>Дорогие земляки, я говорю спасибо всем</w:t>
      </w:r>
      <w:r w:rsidR="007D7B73">
        <w:rPr>
          <w:rFonts w:ascii="Times New Roman" w:hAnsi="Times New Roman" w:cs="Times New Roman"/>
          <w:color w:val="333333"/>
          <w:sz w:val="28"/>
          <w:szCs w:val="28"/>
        </w:rPr>
        <w:t xml:space="preserve">, за ваше доверие ко мне, вашу </w:t>
      </w:r>
      <w:r w:rsidR="007D7B73" w:rsidRPr="00842A0F">
        <w:rPr>
          <w:rFonts w:ascii="Times New Roman" w:hAnsi="Times New Roman" w:cs="Times New Roman"/>
          <w:color w:val="333333"/>
          <w:sz w:val="28"/>
          <w:szCs w:val="28"/>
        </w:rPr>
        <w:t xml:space="preserve">  сплоченность, за мудрость и терпение, за ваши добрые, уставшие от перемен сердца, и доверие к власти!</w:t>
      </w:r>
      <w:r w:rsidR="007D7B73">
        <w:rPr>
          <w:rFonts w:ascii="Times New Roman" w:hAnsi="Times New Roman" w:cs="Times New Roman"/>
          <w:sz w:val="28"/>
          <w:szCs w:val="28"/>
        </w:rPr>
        <w:t xml:space="preserve"> </w:t>
      </w:r>
      <w:r w:rsidR="007D7B73" w:rsidRPr="00EF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Желаю всем вам крепкого здоровья, мира в семьях и на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EF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земле, стабильности, уверенности в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EF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завтрашнем дне, взаимопонимания,</w:t>
      </w:r>
      <w:r w:rsidR="007D7B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B73" w:rsidRPr="00EF0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удачи и всего самого доброго!</w:t>
      </w:r>
    </w:p>
    <w:p w:rsidR="007D7B73" w:rsidRPr="00842A0F" w:rsidRDefault="007D7B73" w:rsidP="001051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842A0F">
        <w:rPr>
          <w:rFonts w:ascii="Times New Roman" w:hAnsi="Times New Roman" w:cs="Times New Roman"/>
          <w:color w:val="333333"/>
          <w:sz w:val="28"/>
          <w:szCs w:val="28"/>
        </w:rPr>
        <w:t>Спасибо за внимание. </w:t>
      </w:r>
    </w:p>
    <w:p w:rsidR="00606127" w:rsidRPr="007D7B73" w:rsidRDefault="00606127">
      <w:pPr>
        <w:rPr>
          <w:b/>
          <w:i/>
          <w:sz w:val="28"/>
          <w:szCs w:val="28"/>
        </w:rPr>
      </w:pPr>
    </w:p>
    <w:sectPr w:rsidR="00606127" w:rsidRPr="007D7B73" w:rsidSect="00C957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7C70"/>
    <w:multiLevelType w:val="hybridMultilevel"/>
    <w:tmpl w:val="7DE8A7BE"/>
    <w:lvl w:ilvl="0" w:tplc="77EAB0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6780510"/>
    <w:multiLevelType w:val="hybridMultilevel"/>
    <w:tmpl w:val="E4FC2BBC"/>
    <w:lvl w:ilvl="0" w:tplc="24BA7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343397"/>
    <w:multiLevelType w:val="multilevel"/>
    <w:tmpl w:val="BBC62002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6B626A03"/>
    <w:multiLevelType w:val="hybridMultilevel"/>
    <w:tmpl w:val="021683AE"/>
    <w:lvl w:ilvl="0" w:tplc="BDC4BFB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73"/>
    <w:rsid w:val="000B3D8E"/>
    <w:rsid w:val="000B40FF"/>
    <w:rsid w:val="000D4694"/>
    <w:rsid w:val="000F38D5"/>
    <w:rsid w:val="000F456F"/>
    <w:rsid w:val="00105145"/>
    <w:rsid w:val="00141554"/>
    <w:rsid w:val="0014595E"/>
    <w:rsid w:val="00151EE8"/>
    <w:rsid w:val="001C4F4C"/>
    <w:rsid w:val="00203650"/>
    <w:rsid w:val="0026328D"/>
    <w:rsid w:val="00275A1B"/>
    <w:rsid w:val="002833FD"/>
    <w:rsid w:val="002C4771"/>
    <w:rsid w:val="002D7ACD"/>
    <w:rsid w:val="00330F52"/>
    <w:rsid w:val="00335E34"/>
    <w:rsid w:val="00346694"/>
    <w:rsid w:val="00361D50"/>
    <w:rsid w:val="00385071"/>
    <w:rsid w:val="00394708"/>
    <w:rsid w:val="00443867"/>
    <w:rsid w:val="004A0B1E"/>
    <w:rsid w:val="004C69EE"/>
    <w:rsid w:val="00507289"/>
    <w:rsid w:val="00511DF2"/>
    <w:rsid w:val="005140FA"/>
    <w:rsid w:val="00532CD5"/>
    <w:rsid w:val="005602F3"/>
    <w:rsid w:val="005940E8"/>
    <w:rsid w:val="00606127"/>
    <w:rsid w:val="00646800"/>
    <w:rsid w:val="00693FCE"/>
    <w:rsid w:val="0074139B"/>
    <w:rsid w:val="00757517"/>
    <w:rsid w:val="00772DB8"/>
    <w:rsid w:val="007D7B73"/>
    <w:rsid w:val="007E1579"/>
    <w:rsid w:val="008005F5"/>
    <w:rsid w:val="00873C45"/>
    <w:rsid w:val="008E4A68"/>
    <w:rsid w:val="00943845"/>
    <w:rsid w:val="00972EB6"/>
    <w:rsid w:val="009F66D6"/>
    <w:rsid w:val="00A034BE"/>
    <w:rsid w:val="00A13AE2"/>
    <w:rsid w:val="00A4261A"/>
    <w:rsid w:val="00A809BA"/>
    <w:rsid w:val="00A86896"/>
    <w:rsid w:val="00AA32D9"/>
    <w:rsid w:val="00AE6CFA"/>
    <w:rsid w:val="00AF2FDD"/>
    <w:rsid w:val="00C027BA"/>
    <w:rsid w:val="00C957A6"/>
    <w:rsid w:val="00CA33EF"/>
    <w:rsid w:val="00CA5737"/>
    <w:rsid w:val="00CD4999"/>
    <w:rsid w:val="00CE727D"/>
    <w:rsid w:val="00CF302E"/>
    <w:rsid w:val="00CF3EEA"/>
    <w:rsid w:val="00D048EF"/>
    <w:rsid w:val="00D6387A"/>
    <w:rsid w:val="00D84B49"/>
    <w:rsid w:val="00DC5B05"/>
    <w:rsid w:val="00E759A6"/>
    <w:rsid w:val="00E9765C"/>
    <w:rsid w:val="00EF15F9"/>
    <w:rsid w:val="00F0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character" w:customStyle="1" w:styleId="msonormal0">
    <w:name w:val="msonormal"/>
    <w:basedOn w:val="a0"/>
    <w:rsid w:val="007D7B73"/>
  </w:style>
  <w:style w:type="paragraph" w:styleId="a4">
    <w:name w:val="Normal (Web)"/>
    <w:basedOn w:val="a"/>
    <w:uiPriority w:val="99"/>
    <w:unhideWhenUsed/>
    <w:rsid w:val="007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7B73"/>
    <w:pPr>
      <w:ind w:left="720"/>
      <w:contextualSpacing/>
    </w:pPr>
  </w:style>
  <w:style w:type="table" w:styleId="a6">
    <w:name w:val="Table Grid"/>
    <w:basedOn w:val="a1"/>
    <w:uiPriority w:val="39"/>
    <w:rsid w:val="007D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-obj">
    <w:name w:val="hl-obj"/>
    <w:basedOn w:val="a0"/>
    <w:rsid w:val="007D7B73"/>
  </w:style>
  <w:style w:type="paragraph" w:styleId="a7">
    <w:name w:val="Balloon Text"/>
    <w:basedOn w:val="a"/>
    <w:link w:val="a8"/>
    <w:uiPriority w:val="99"/>
    <w:semiHidden/>
    <w:unhideWhenUsed/>
    <w:rsid w:val="007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3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7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character" w:customStyle="1" w:styleId="msonormal0">
    <w:name w:val="msonormal"/>
    <w:basedOn w:val="a0"/>
    <w:rsid w:val="007D7B73"/>
  </w:style>
  <w:style w:type="paragraph" w:styleId="a4">
    <w:name w:val="Normal (Web)"/>
    <w:basedOn w:val="a"/>
    <w:uiPriority w:val="99"/>
    <w:unhideWhenUsed/>
    <w:rsid w:val="007D7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D7B73"/>
    <w:pPr>
      <w:ind w:left="720"/>
      <w:contextualSpacing/>
    </w:pPr>
  </w:style>
  <w:style w:type="table" w:styleId="a6">
    <w:name w:val="Table Grid"/>
    <w:basedOn w:val="a1"/>
    <w:uiPriority w:val="39"/>
    <w:rsid w:val="007D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D7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l-obj">
    <w:name w:val="hl-obj"/>
    <w:basedOn w:val="a0"/>
    <w:rsid w:val="007D7B73"/>
  </w:style>
  <w:style w:type="paragraph" w:styleId="a7">
    <w:name w:val="Balloon Text"/>
    <w:basedOn w:val="a"/>
    <w:link w:val="a8"/>
    <w:uiPriority w:val="99"/>
    <w:semiHidden/>
    <w:unhideWhenUsed/>
    <w:rsid w:val="007D7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7B7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63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admukr.ru/" TargetMode="External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hyperlink" Target="http://pharmacy.wikimart.ru/supplements/model/656743?recommendedOfferId=594723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3.jpeg"/><Relationship Id="rId47" Type="http://schemas.openxmlformats.org/officeDocument/2006/relationships/image" Target="media/image38.jpeg"/><Relationship Id="rId50" Type="http://schemas.openxmlformats.org/officeDocument/2006/relationships/image" Target="media/image41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hyperlink" Target="http://www.wildberries.ru/catalog/1093085/detail.aspx" TargetMode="External"/><Relationship Id="rId46" Type="http://schemas.openxmlformats.org/officeDocument/2006/relationships/image" Target="media/image37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0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5.jpe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4.jpeg"/><Relationship Id="rId48" Type="http://schemas.openxmlformats.org/officeDocument/2006/relationships/image" Target="media/image39.jpeg"/><Relationship Id="rId8" Type="http://schemas.openxmlformats.org/officeDocument/2006/relationships/image" Target="media/image2.jpe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D7FF29-7864-4F9B-8394-581265BBE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3968</Words>
  <Characters>22622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 Windows</cp:lastModifiedBy>
  <cp:revision>2</cp:revision>
  <cp:lastPrinted>2022-02-21T10:40:00Z</cp:lastPrinted>
  <dcterms:created xsi:type="dcterms:W3CDTF">2022-02-22T07:27:00Z</dcterms:created>
  <dcterms:modified xsi:type="dcterms:W3CDTF">2022-02-22T07:27:00Z</dcterms:modified>
</cp:coreProperties>
</file>