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C" w:rsidRPr="00CA750C" w:rsidRDefault="00CA750C" w:rsidP="00CA750C">
      <w:pPr>
        <w:ind w:firstLine="708"/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Администрация                                                                 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>муниципального образования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     Украинский сельсовет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      </w:t>
      </w:r>
      <w:proofErr w:type="spellStart"/>
      <w:r w:rsidRPr="00CA750C">
        <w:rPr>
          <w:sz w:val="28"/>
          <w:szCs w:val="28"/>
        </w:rPr>
        <w:t>Сакмарского</w:t>
      </w:r>
      <w:proofErr w:type="spellEnd"/>
      <w:r w:rsidRPr="00CA750C">
        <w:rPr>
          <w:sz w:val="28"/>
          <w:szCs w:val="28"/>
        </w:rPr>
        <w:t xml:space="preserve"> района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    Оренбургской области</w:t>
      </w:r>
    </w:p>
    <w:p w:rsidR="00CA750C" w:rsidRPr="00CA750C" w:rsidRDefault="00CA750C" w:rsidP="00CA750C">
      <w:pPr>
        <w:jc w:val="both"/>
        <w:rPr>
          <w:bCs/>
          <w:sz w:val="28"/>
          <w:szCs w:val="28"/>
        </w:rPr>
      </w:pPr>
      <w:r w:rsidRPr="00CA750C">
        <w:rPr>
          <w:bCs/>
          <w:sz w:val="28"/>
          <w:szCs w:val="28"/>
        </w:rPr>
        <w:t xml:space="preserve">     ПОСТАНОВЛЕНИЕ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     от 24.12.2019 № 66-п</w:t>
      </w:r>
    </w:p>
    <w:p w:rsidR="00CA750C" w:rsidRPr="00CA750C" w:rsidRDefault="00CA750C" w:rsidP="00CA750C">
      <w:pPr>
        <w:jc w:val="both"/>
        <w:rPr>
          <w:sz w:val="28"/>
          <w:szCs w:val="28"/>
        </w:rPr>
      </w:pPr>
      <w:r w:rsidRPr="00CA750C">
        <w:rPr>
          <w:sz w:val="28"/>
          <w:szCs w:val="28"/>
        </w:rPr>
        <w:t xml:space="preserve">     </w:t>
      </w:r>
      <w:proofErr w:type="gramStart"/>
      <w:r w:rsidRPr="00CA750C">
        <w:rPr>
          <w:sz w:val="28"/>
          <w:szCs w:val="28"/>
        </w:rPr>
        <w:t>с</w:t>
      </w:r>
      <w:proofErr w:type="gramEnd"/>
      <w:r w:rsidRPr="00CA750C">
        <w:rPr>
          <w:sz w:val="28"/>
          <w:szCs w:val="28"/>
        </w:rPr>
        <w:t>. Первая Григорьевка</w:t>
      </w:r>
    </w:p>
    <w:p w:rsidR="00CA750C" w:rsidRPr="00CA750C" w:rsidRDefault="00CA750C" w:rsidP="00CA750C">
      <w:pPr>
        <w:jc w:val="both"/>
      </w:pPr>
    </w:p>
    <w:p w:rsidR="00CA750C" w:rsidRPr="00CA750C" w:rsidRDefault="00CA750C" w:rsidP="00CA750C"/>
    <w:p w:rsidR="00CA750C" w:rsidRPr="00CA750C" w:rsidRDefault="00CA750C" w:rsidP="00CA7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Об утверждении Порядка составления,</w:t>
      </w:r>
    </w:p>
    <w:p w:rsidR="00CA750C" w:rsidRPr="00CA750C" w:rsidRDefault="00CA750C" w:rsidP="00CA7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утверждения и ведения бюджетной сметы</w:t>
      </w:r>
    </w:p>
    <w:p w:rsidR="00CA750C" w:rsidRPr="00CA750C" w:rsidRDefault="00CA750C" w:rsidP="00CA750C">
      <w:pPr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CA750C" w:rsidRPr="00CA750C" w:rsidRDefault="00CA750C" w:rsidP="00CA750C">
      <w:pPr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Украинский сельсовет </w:t>
      </w:r>
      <w:proofErr w:type="spellStart"/>
      <w:r w:rsidRPr="00CA750C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CA750C">
        <w:rPr>
          <w:rFonts w:eastAsia="Calibri"/>
          <w:sz w:val="28"/>
          <w:szCs w:val="28"/>
          <w:lang w:eastAsia="en-US"/>
        </w:rPr>
        <w:t xml:space="preserve"> района </w:t>
      </w:r>
    </w:p>
    <w:p w:rsidR="00CA750C" w:rsidRPr="00CA750C" w:rsidRDefault="00CA750C" w:rsidP="00CA750C">
      <w:pPr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CA750C" w:rsidRPr="00CA750C" w:rsidRDefault="00CA750C" w:rsidP="00CA750C">
      <w:pPr>
        <w:rPr>
          <w:rFonts w:eastAsia="Calibri"/>
          <w:lang w:eastAsia="en-US"/>
        </w:rPr>
      </w:pPr>
    </w:p>
    <w:p w:rsidR="00CA750C" w:rsidRPr="00CA750C" w:rsidRDefault="00CA750C" w:rsidP="00CA750C">
      <w:pPr>
        <w:rPr>
          <w:sz w:val="28"/>
          <w:szCs w:val="28"/>
        </w:rPr>
      </w:pPr>
    </w:p>
    <w:p w:rsidR="00CA750C" w:rsidRPr="00CA750C" w:rsidRDefault="00CA750C" w:rsidP="00CA7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       В соответствии с пунктом 1 </w:t>
      </w:r>
      <w:hyperlink r:id="rId5" w:history="1">
        <w:r w:rsidRPr="00CA750C">
          <w:rPr>
            <w:rFonts w:eastAsia="Calibri"/>
            <w:color w:val="0000FF"/>
            <w:sz w:val="28"/>
            <w:szCs w:val="28"/>
            <w:lang w:eastAsia="en-US"/>
          </w:rPr>
          <w:t>статьи 221</w:t>
        </w:r>
      </w:hyperlink>
      <w:r w:rsidRPr="00CA750C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администрация муниципального образования Украинский сельсовет </w:t>
      </w:r>
    </w:p>
    <w:p w:rsidR="00CA750C" w:rsidRPr="00CA750C" w:rsidRDefault="00CA750C" w:rsidP="00CA7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ПОСТАНОВЛЯЕТ:</w:t>
      </w:r>
    </w:p>
    <w:p w:rsidR="00CA750C" w:rsidRPr="00CA750C" w:rsidRDefault="00CA750C" w:rsidP="00CA7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A750C" w:rsidRPr="00CA750C" w:rsidRDefault="00CA750C" w:rsidP="00CA750C">
      <w:pPr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       1.Утвердить Порядок составления, утверждения и ведения бюджетной сметы администрации муниципального образования Украинский сельсовет </w:t>
      </w:r>
      <w:proofErr w:type="spellStart"/>
      <w:r w:rsidRPr="00CA750C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CA750C">
        <w:rPr>
          <w:rFonts w:eastAsia="Calibri"/>
          <w:sz w:val="28"/>
          <w:szCs w:val="28"/>
          <w:lang w:eastAsia="en-US"/>
        </w:rPr>
        <w:t xml:space="preserve"> района Оренбургской области согласно приложению.</w:t>
      </w:r>
    </w:p>
    <w:p w:rsidR="00CA750C" w:rsidRPr="00CA750C" w:rsidRDefault="00CA750C" w:rsidP="00CA750C">
      <w:pPr>
        <w:widowControl w:val="0"/>
        <w:autoSpaceDE w:val="0"/>
        <w:autoSpaceDN w:val="0"/>
        <w:rPr>
          <w:b/>
        </w:rPr>
      </w:pPr>
    </w:p>
    <w:p w:rsidR="00CA750C" w:rsidRPr="00CA750C" w:rsidRDefault="00CA750C" w:rsidP="00CA750C">
      <w:pPr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        2. Настоящее постановление применяется при составлении, утверждении и ведении бюджетной сметы администрации муниципального образования </w:t>
      </w:r>
    </w:p>
    <w:p w:rsidR="00CA750C" w:rsidRPr="00CA750C" w:rsidRDefault="00CA750C" w:rsidP="00CA750C">
      <w:pPr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Украинский сельсовет </w:t>
      </w:r>
      <w:proofErr w:type="spellStart"/>
      <w:r w:rsidRPr="00CA750C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CA750C">
        <w:rPr>
          <w:rFonts w:eastAsia="Calibri"/>
          <w:sz w:val="28"/>
          <w:szCs w:val="28"/>
          <w:lang w:eastAsia="en-US"/>
        </w:rPr>
        <w:t xml:space="preserve"> района Оренбургской области, начиная с составления, утверждения и ведения бюджетной сметы на 2020 год  и плановый период 2021 и 2022 годов.</w:t>
      </w:r>
    </w:p>
    <w:p w:rsidR="00CA750C" w:rsidRPr="00CA750C" w:rsidRDefault="00CA750C" w:rsidP="00CA75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750C" w:rsidRPr="00CA750C" w:rsidRDefault="00CA750C" w:rsidP="00CA750C">
      <w:pPr>
        <w:tabs>
          <w:tab w:val="left" w:pos="0"/>
        </w:tabs>
        <w:autoSpaceDE w:val="0"/>
        <w:autoSpaceDN w:val="0"/>
        <w:adjustRightInd w:val="0"/>
        <w:ind w:right="282" w:firstLine="567"/>
        <w:jc w:val="both"/>
        <w:rPr>
          <w:bCs/>
          <w:sz w:val="28"/>
          <w:szCs w:val="28"/>
          <w:lang w:eastAsia="en-US"/>
        </w:rPr>
      </w:pPr>
      <w:r w:rsidRPr="00CA750C">
        <w:rPr>
          <w:bCs/>
          <w:sz w:val="28"/>
          <w:szCs w:val="28"/>
          <w:lang w:eastAsia="en-US"/>
        </w:rPr>
        <w:t xml:space="preserve">3. </w:t>
      </w:r>
      <w:proofErr w:type="gramStart"/>
      <w:r w:rsidRPr="00CA750C">
        <w:rPr>
          <w:bCs/>
          <w:sz w:val="28"/>
          <w:szCs w:val="28"/>
          <w:lang w:eastAsia="en-US"/>
        </w:rPr>
        <w:t>Контроль за</w:t>
      </w:r>
      <w:proofErr w:type="gramEnd"/>
      <w:r w:rsidRPr="00CA750C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A750C" w:rsidRPr="00CA750C" w:rsidRDefault="00CA750C" w:rsidP="00CA750C">
      <w:pPr>
        <w:tabs>
          <w:tab w:val="left" w:pos="0"/>
        </w:tabs>
        <w:autoSpaceDE w:val="0"/>
        <w:autoSpaceDN w:val="0"/>
        <w:adjustRightInd w:val="0"/>
        <w:ind w:right="282" w:firstLine="567"/>
        <w:jc w:val="both"/>
        <w:rPr>
          <w:bCs/>
          <w:sz w:val="28"/>
          <w:szCs w:val="28"/>
          <w:lang w:eastAsia="en-US"/>
        </w:rPr>
      </w:pPr>
    </w:p>
    <w:p w:rsidR="00CA750C" w:rsidRPr="00CA750C" w:rsidRDefault="00CA750C" w:rsidP="00CA75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после его подписания. </w:t>
      </w:r>
    </w:p>
    <w:p w:rsidR="00CA750C" w:rsidRPr="00CA750C" w:rsidRDefault="00CA750C" w:rsidP="00CA75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750C" w:rsidRPr="00CA750C" w:rsidRDefault="00CA750C" w:rsidP="00CA750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A750C" w:rsidRPr="00CA750C" w:rsidRDefault="00CA750C" w:rsidP="00CA750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A750C" w:rsidRPr="00CA750C" w:rsidRDefault="00CA750C" w:rsidP="00CA750C">
      <w:pPr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46985" w:rsidRPr="00CA750C" w:rsidRDefault="00CA750C" w:rsidP="00CA750C">
      <w:pPr>
        <w:jc w:val="both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Украинский сельсовет                                                                  Н.И. Олейник</w:t>
      </w:r>
    </w:p>
    <w:p w:rsidR="00046985" w:rsidRDefault="00046985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046985" w:rsidRDefault="00046985" w:rsidP="00F86D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A750C" w:rsidRPr="00CA750C" w:rsidRDefault="00CA750C" w:rsidP="00CA750C">
      <w:pPr>
        <w:ind w:left="62" w:right="102" w:firstLine="709"/>
        <w:jc w:val="right"/>
        <w:rPr>
          <w:sz w:val="28"/>
          <w:szCs w:val="28"/>
          <w:lang w:eastAsia="ar-SA"/>
        </w:rPr>
      </w:pPr>
      <w:r w:rsidRPr="00CA750C">
        <w:rPr>
          <w:sz w:val="28"/>
          <w:szCs w:val="28"/>
          <w:lang w:eastAsia="ar-SA"/>
        </w:rPr>
        <w:lastRenderedPageBreak/>
        <w:t xml:space="preserve">Приложение </w:t>
      </w:r>
    </w:p>
    <w:p w:rsidR="00CA750C" w:rsidRPr="00CA750C" w:rsidRDefault="00CA750C" w:rsidP="00CA750C">
      <w:pPr>
        <w:ind w:left="62" w:right="102" w:firstLine="709"/>
        <w:jc w:val="right"/>
        <w:rPr>
          <w:sz w:val="28"/>
          <w:szCs w:val="28"/>
          <w:lang w:eastAsia="ar-SA"/>
        </w:rPr>
      </w:pPr>
      <w:r w:rsidRPr="00CA750C">
        <w:rPr>
          <w:sz w:val="28"/>
          <w:szCs w:val="28"/>
          <w:lang w:eastAsia="ar-SA"/>
        </w:rPr>
        <w:t>к постановлению администрации</w:t>
      </w:r>
    </w:p>
    <w:p w:rsidR="00CA750C" w:rsidRPr="00CA750C" w:rsidRDefault="00CA750C" w:rsidP="00CA750C">
      <w:pPr>
        <w:ind w:left="62" w:right="102" w:firstLine="709"/>
        <w:jc w:val="right"/>
        <w:rPr>
          <w:sz w:val="28"/>
          <w:szCs w:val="28"/>
          <w:lang w:eastAsia="ar-SA"/>
        </w:rPr>
      </w:pPr>
      <w:r w:rsidRPr="00CA750C">
        <w:rPr>
          <w:sz w:val="28"/>
          <w:szCs w:val="28"/>
          <w:lang w:eastAsia="ar-SA"/>
        </w:rPr>
        <w:t xml:space="preserve">муниципального  образования </w:t>
      </w:r>
    </w:p>
    <w:p w:rsidR="00CA750C" w:rsidRPr="00CA750C" w:rsidRDefault="00CA750C" w:rsidP="00CA750C">
      <w:pPr>
        <w:ind w:left="62" w:right="102" w:firstLine="709"/>
        <w:jc w:val="right"/>
        <w:rPr>
          <w:sz w:val="28"/>
          <w:szCs w:val="28"/>
          <w:lang w:eastAsia="ar-SA"/>
        </w:rPr>
      </w:pPr>
      <w:r w:rsidRPr="00CA750C">
        <w:rPr>
          <w:sz w:val="28"/>
          <w:szCs w:val="28"/>
          <w:lang w:eastAsia="ar-SA"/>
        </w:rPr>
        <w:t xml:space="preserve">      Украинский сельсовет</w:t>
      </w:r>
    </w:p>
    <w:p w:rsidR="00CA750C" w:rsidRDefault="00CA750C" w:rsidP="00CA750C">
      <w:pPr>
        <w:jc w:val="right"/>
        <w:rPr>
          <w:rFonts w:eastAsia="Calibri"/>
          <w:sz w:val="28"/>
          <w:szCs w:val="28"/>
          <w:lang w:eastAsia="en-US"/>
        </w:rPr>
      </w:pPr>
      <w:r w:rsidRPr="00CA750C">
        <w:rPr>
          <w:rFonts w:eastAsia="Calibri"/>
          <w:sz w:val="28"/>
          <w:szCs w:val="28"/>
          <w:lang w:eastAsia="en-US"/>
        </w:rPr>
        <w:t>от 24.12.2019 № 66-п</w:t>
      </w:r>
    </w:p>
    <w:p w:rsidR="00CA750C" w:rsidRPr="00CA750C" w:rsidRDefault="00CA750C" w:rsidP="00CA750C">
      <w:pPr>
        <w:jc w:val="right"/>
        <w:rPr>
          <w:rFonts w:eastAsia="Calibr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составления, утверждения и ведения бюджетной сметы</w:t>
      </w:r>
    </w:p>
    <w:p w:rsidR="00F86D77" w:rsidRDefault="00CA750C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администрации муниципального образования Украин</w:t>
      </w:r>
      <w:r w:rsidR="00F86D77">
        <w:rPr>
          <w:rFonts w:eastAsiaTheme="minorHAnsi"/>
          <w:b/>
          <w:sz w:val="28"/>
          <w:szCs w:val="28"/>
          <w:lang w:eastAsia="en-US"/>
        </w:rPr>
        <w:t xml:space="preserve">ский сельсовет </w:t>
      </w:r>
    </w:p>
    <w:p w:rsidR="00F86D77" w:rsidRDefault="00CA750C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Сакмарского</w:t>
      </w:r>
      <w:proofErr w:type="spellEnd"/>
      <w:r w:rsidR="00F86D77">
        <w:rPr>
          <w:rFonts w:eastAsiaTheme="minorHAnsi"/>
          <w:b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F86D77">
        <w:rPr>
          <w:rFonts w:eastAsiaTheme="minorHAnsi"/>
          <w:b/>
          <w:sz w:val="28"/>
          <w:szCs w:val="28"/>
          <w:lang w:eastAsia="en-US"/>
        </w:rPr>
        <w:t xml:space="preserve"> Оренбургской области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1.1.</w:t>
      </w:r>
      <w:r w:rsidR="001D7C2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221 Бюджетного кодекса Российской Федерации, Приказом Министерства финансов Российской Федерации от</w:t>
      </w:r>
      <w:r w:rsidR="001043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14.02.2018 N 26н "Об Общих требованиях к порядку составления, утверждения и ведения бюджетных смет казенных учреждений", устанавливается порядок составления, утверждения и ведения бюдже</w:t>
      </w:r>
      <w:r w:rsidR="00CA750C">
        <w:rPr>
          <w:rFonts w:eastAsiaTheme="minorHAnsi"/>
          <w:sz w:val="28"/>
          <w:szCs w:val="28"/>
          <w:lang w:eastAsia="en-US"/>
        </w:rPr>
        <w:t>тных смет администрации муниципального образования Украин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ский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Сакмарск</w:t>
      </w:r>
      <w:r w:rsidR="00322AFC">
        <w:rPr>
          <w:rFonts w:eastAsiaTheme="minorHAnsi"/>
          <w:sz w:val="28"/>
          <w:szCs w:val="28"/>
          <w:lang w:eastAsia="en-US"/>
        </w:rPr>
        <w:t>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322AF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(далее</w:t>
      </w:r>
      <w:r w:rsidR="00322AFC">
        <w:rPr>
          <w:rFonts w:eastAsiaTheme="minorHAnsi"/>
          <w:sz w:val="28"/>
          <w:szCs w:val="28"/>
          <w:lang w:eastAsia="en-US"/>
        </w:rPr>
        <w:t xml:space="preserve"> – у</w:t>
      </w:r>
      <w:r>
        <w:rPr>
          <w:rFonts w:eastAsiaTheme="minorHAnsi"/>
          <w:sz w:val="28"/>
          <w:szCs w:val="28"/>
          <w:lang w:eastAsia="en-US"/>
        </w:rPr>
        <w:t>чреждения) в целях упорядочения их деятельности.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1.2.</w:t>
      </w:r>
      <w:r w:rsidR="001D7C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Порядок составления смет учреждений.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Смета составляется на этапе составления проекта бюджета учреждения в виде проекта сметы на очередной финансовый год и плановые периоды (если бюджет составляется на 1 финансовый год и плановый период) по форме, предусмотренной приложением 1 к настоящему Порядку и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учреждения в установленном порядке лимитов бюджетных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Смета составляется в целях установления объема и распределения направлений расходования бюджетных средств на срок решения о районном бюджете на очередной финансовый год (на очередной финансовый год и плановый пе</w:t>
      </w:r>
      <w:r w:rsidR="00711660">
        <w:rPr>
          <w:rFonts w:eastAsiaTheme="minorHAnsi"/>
          <w:sz w:val="28"/>
          <w:szCs w:val="28"/>
          <w:lang w:eastAsia="en-US"/>
        </w:rPr>
        <w:t xml:space="preserve">риод) в </w:t>
      </w:r>
      <w:proofErr w:type="gramStart"/>
      <w:r w:rsidR="00711660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="00711660">
        <w:rPr>
          <w:rFonts w:eastAsiaTheme="minorHAnsi"/>
          <w:sz w:val="28"/>
          <w:szCs w:val="28"/>
          <w:lang w:eastAsia="en-US"/>
        </w:rPr>
        <w:t xml:space="preserve"> доведенных до</w:t>
      </w:r>
      <w:r>
        <w:rPr>
          <w:rFonts w:eastAsiaTheme="minorHAnsi"/>
          <w:sz w:val="28"/>
          <w:szCs w:val="28"/>
          <w:lang w:eastAsia="en-US"/>
        </w:rPr>
        <w:t xml:space="preserve">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учреждениям), субвенций и иных межбюджетных трансфертов.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Справочно в смете указываются объем и распределение направлений расходов на исполнение публичных нормативных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2.2.</w:t>
      </w:r>
      <w:r w:rsidR="001706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Смета составляется в рублях в двух экземплярах не позднее 15 рабочих дней со дня получения уведомления об объемах финансирования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очередной</w:t>
      </w:r>
      <w:r w:rsidR="001706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(текущий) финансовый год и плановый период:</w:t>
      </w:r>
    </w:p>
    <w:p w:rsidR="00F86D77" w:rsidRDefault="00F86D77" w:rsidP="00F86D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первый экземпляр - для учреждения;</w:t>
      </w:r>
    </w:p>
    <w:p w:rsidR="00F86D77" w:rsidRDefault="00F86D77" w:rsidP="00A103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второй экземпляр </w:t>
      </w:r>
      <w:r w:rsidR="00A1031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для финансового отдела администрации МО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Сакмарский район Оренбургской области </w:t>
      </w:r>
      <w:r w:rsidR="00A1031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главного распорядителя средств</w:t>
      </w:r>
    </w:p>
    <w:p w:rsidR="00F86D77" w:rsidRDefault="00F86D77" w:rsidP="00A103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районного бюджета, в ведении которого находится учреждение (далее </w:t>
      </w:r>
      <w:proofErr w:type="gramStart"/>
      <w:r w:rsidR="00A1031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РСРБ) по форме согласно приложению 2 к настоящему порядку.</w:t>
      </w:r>
    </w:p>
    <w:p w:rsidR="00F86D77" w:rsidRDefault="00F86D77" w:rsidP="00A103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2.3.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Показатели Сметы формируются в разрезе </w:t>
      </w:r>
      <w:proofErr w:type="gramStart"/>
      <w:r>
        <w:rPr>
          <w:rFonts w:eastAsiaTheme="minorHAnsi"/>
          <w:sz w:val="28"/>
          <w:szCs w:val="28"/>
          <w:lang w:eastAsia="en-US"/>
        </w:rPr>
        <w:t>кодов классификации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расходов бюджетов бюджетной классификации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детализацией по кодам подгрупп и элементов видов расходов и кодам статей (подстатей) классификации операций сектора государственного управления, с указанием кода аналитического показателя.</w:t>
      </w:r>
    </w:p>
    <w:p w:rsidR="00F86D77" w:rsidRDefault="00A1031C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86D77">
        <w:rPr>
          <w:rFonts w:eastAsiaTheme="minorHAnsi"/>
          <w:sz w:val="28"/>
          <w:szCs w:val="28"/>
          <w:lang w:eastAsia="en-US"/>
        </w:rPr>
        <w:t>Главный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Главный распорядитель (распорядитель) средств бюджета вправе формировать свод смет учреждений, содержащий обобщенные показатели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смет учреждений, находящихся в его ведении.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2.4.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Смета составляется учреждением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разработанных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установленных (согласованных) главным распорядителем (распорядителем)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 бюджета на соответствующий финансовый год и плановый период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расчетных показателей, характеризующих деятельность учреждения и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доведенных лимитов бюджетных обязательств.</w:t>
      </w:r>
    </w:p>
    <w:p w:rsidR="00F86D77" w:rsidRDefault="00F86D77" w:rsidP="00A1031C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представленной смете прилагается:</w:t>
      </w:r>
    </w:p>
    <w:p w:rsidR="00F86D77" w:rsidRDefault="00F86D77" w:rsidP="00A103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расчет плановых сметных показателей, использованных при формировании сметы, являющихся ее неотъемлемой частью, по форме согласно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приложению 4 к настоящему Порядку;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2.5.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2.6.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2.7. Проект сметы подписывается руководителем учреждения и не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позднее одного рабочего дня после дня его подписания направляется ГРСРБ.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2.8.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ГРСРБ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пяти рабочих дней со дня получения от учреждения проекта сметы согласовывает его и принимает.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наличия замечаний к проекту сметы и (или) обоснованиям (расчетам) плановых сметных показателей в срок не позднее двух рабочих </w:t>
      </w:r>
      <w:r>
        <w:rPr>
          <w:rFonts w:eastAsiaTheme="minorHAnsi"/>
          <w:sz w:val="28"/>
          <w:szCs w:val="28"/>
          <w:lang w:eastAsia="en-US"/>
        </w:rPr>
        <w:lastRenderedPageBreak/>
        <w:t>дней со дня получения от учреждения проекта сметы, ГРСРБ направляет учреждению информацию об отклонении проекта сметы с указанием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причин отклонения (замечаний).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ГРСРБ на рассмотрение.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 Утверждения сметы учреждения.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3.1. </w:t>
      </w:r>
      <w:proofErr w:type="gramStart"/>
      <w:r>
        <w:rPr>
          <w:rFonts w:eastAsiaTheme="minorHAnsi"/>
          <w:sz w:val="28"/>
          <w:szCs w:val="28"/>
          <w:lang w:eastAsia="en-US"/>
        </w:rPr>
        <w:t>Смета учреждения, являющегося органом местного самоуправления и осуществляющего бюджетные полномочия ГРСРБ, утверждается руководителем данного органа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3.2. Смета учреждения, не осуществляющего бюджетные полномочия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главного распорядителя бюджетных средств, утверждается руководителем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 или </w:t>
      </w:r>
      <w:proofErr w:type="gramStart"/>
      <w:r>
        <w:rPr>
          <w:rFonts w:eastAsiaTheme="minorHAnsi"/>
          <w:sz w:val="28"/>
          <w:szCs w:val="28"/>
          <w:lang w:eastAsia="en-US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учреждением на согласование ГРСРБ.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Согласование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оформляется после подписи руководителя учреждения (уполномоченного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Обоснования (расчеты) плановых сметных показателей утверждаются руководителем учреждения.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3.4.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3.5.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Утвержденные сметы с обоснованиями (расчетами) плановых сметных показателей, использованными при формировании сметы, направляются ГРСРБ не позднее одного рабочего дня после утверждения сметы.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3.6.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ГРСРБ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 пущенных соответствующим учреждением при исполнении сметы.</w:t>
      </w:r>
      <w:proofErr w:type="gramEnd"/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 Ведение смет учреждений</w:t>
      </w:r>
    </w:p>
    <w:p w:rsidR="00F86D77" w:rsidRDefault="00F86D77" w:rsidP="00F86D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4.1.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3).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 изменений в Смету осуществляется путем утверждения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 показателей сумм в сторону увеличения, отражать со знаком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плюс </w:t>
      </w:r>
      <w:r>
        <w:rPr>
          <w:rFonts w:eastAsiaTheme="minorHAnsi"/>
          <w:sz w:val="28"/>
          <w:szCs w:val="28"/>
          <w:lang w:eastAsia="en-US"/>
        </w:rPr>
        <w:lastRenderedPageBreak/>
        <w:t>и (или) уменьшения объемов бюджетных обязательств, отражать со знаком минус: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ГРСРБ и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ГРСРБ и лимитов бюджетных обязательств;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2.4.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плановых сметных показателей утверждаются в соответствии с п. 4.5 настоящего Порядка.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4.4.</w:t>
      </w:r>
      <w:r w:rsidR="009B6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 изменений в смету, требующих изменения показателей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обязательств.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4.5.</w:t>
      </w:r>
      <w:r w:rsidR="009B6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смету,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абзацами вторым</w:t>
      </w:r>
      <w:r w:rsidR="00A1031C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четвертым п.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4.2. настоящего Порядка.</w:t>
      </w:r>
    </w:p>
    <w:p w:rsidR="00F86D77" w:rsidRDefault="00F86D77" w:rsidP="00F86D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4.6.</w:t>
      </w:r>
      <w:r w:rsidR="009B6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</w:t>
      </w:r>
      <w:r w:rsidR="00A103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плановых сметных показателей).</w:t>
      </w:r>
    </w:p>
    <w:p w:rsidR="00F86D77" w:rsidRDefault="00F86D77" w:rsidP="00F86D77">
      <w:pPr>
        <w:rPr>
          <w:rFonts w:eastAsiaTheme="minorHAnsi"/>
          <w:sz w:val="28"/>
          <w:szCs w:val="28"/>
          <w:lang w:eastAsia="en-US"/>
        </w:rPr>
        <w:sectPr w:rsidR="00F86D77">
          <w:pgSz w:w="11906" w:h="16838"/>
          <w:pgMar w:top="1134" w:right="850" w:bottom="1134" w:left="1701" w:header="708" w:footer="708" w:gutter="0"/>
          <w:cols w:space="720"/>
        </w:sectPr>
      </w:pPr>
    </w:p>
    <w:p w:rsidR="00F86D77" w:rsidRDefault="00F86D77" w:rsidP="00F86D77">
      <w:pPr>
        <w:suppressAutoHyphens/>
        <w:ind w:firstLine="698"/>
        <w:jc w:val="right"/>
        <w:rPr>
          <w:b/>
          <w:bCs/>
          <w:color w:val="26282F"/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lastRenderedPageBreak/>
        <w:t>Приложение 1 к порядку</w:t>
      </w:r>
      <w:r>
        <w:rPr>
          <w:b/>
          <w:bCs/>
          <w:color w:val="26282F"/>
          <w:sz w:val="20"/>
          <w:szCs w:val="20"/>
          <w:lang w:eastAsia="ar-SA"/>
        </w:rPr>
        <w:br/>
        <w:t xml:space="preserve">  </w:t>
      </w:r>
    </w:p>
    <w:p w:rsidR="00F86D77" w:rsidRDefault="00F86D77" w:rsidP="00F86D77">
      <w:pPr>
        <w:suppressAutoHyphens/>
        <w:ind w:firstLine="698"/>
        <w:jc w:val="right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45"/>
        <w:gridCol w:w="6000"/>
      </w:tblGrid>
      <w:tr w:rsidR="00F86D77" w:rsidTr="00F86D77">
        <w:tc>
          <w:tcPr>
            <w:tcW w:w="8045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(подпись)    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"____" _____________ 20____ г.  </w:t>
            </w:r>
          </w:p>
        </w:tc>
        <w:tc>
          <w:tcPr>
            <w:tcW w:w="6000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843"/>
        <w:gridCol w:w="1275"/>
        <w:gridCol w:w="1985"/>
        <w:gridCol w:w="1701"/>
        <w:gridCol w:w="1701"/>
        <w:gridCol w:w="264"/>
        <w:gridCol w:w="1031"/>
        <w:gridCol w:w="21"/>
        <w:gridCol w:w="13"/>
      </w:tblGrid>
      <w:tr w:rsidR="00F86D77" w:rsidTr="00F86D77">
        <w:tc>
          <w:tcPr>
            <w:tcW w:w="9356" w:type="dxa"/>
            <w:gridSpan w:val="6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b/>
                <w:sz w:val="17"/>
                <w:szCs w:val="17"/>
                <w:lang w:eastAsia="ar-SA"/>
              </w:rPr>
              <w:t xml:space="preserve">                                        ПРОЕКТ</w:t>
            </w:r>
            <w:r>
              <w:rPr>
                <w:rFonts w:cs="Courier New"/>
                <w:sz w:val="17"/>
                <w:szCs w:val="17"/>
                <w:lang w:eastAsia="ar-SA"/>
              </w:rPr>
              <w:t xml:space="preserve">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БЮДЖЕТНОЙ СМЕТЫ 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ОКУД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0501012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ind w:left="-350" w:firstLine="180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6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ОКТМО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383</w:t>
            </w:r>
          </w:p>
        </w:tc>
      </w:tr>
      <w:tr w:rsidR="00F86D77" w:rsidTr="00F86D77"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7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34" w:type="dxa"/>
        </w:trPr>
        <w:tc>
          <w:tcPr>
            <w:tcW w:w="1800" w:type="dxa"/>
            <w:gridSpan w:val="6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8" w:history="1">
              <w:r w:rsidR="00F86D77"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9" w:history="1">
              <w:r w:rsidR="00F86D77"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10" w:history="1">
              <w:r w:rsidR="00F86D77"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11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3" w:type="dxa"/>
        </w:trPr>
        <w:tc>
          <w:tcPr>
            <w:tcW w:w="9356" w:type="dxa"/>
            <w:gridSpan w:val="6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>(расшифровка подписи)          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>
        <w:rPr>
          <w:rFonts w:cs="Courier New"/>
          <w:sz w:val="14"/>
          <w:szCs w:val="14"/>
          <w:lang w:eastAsia="ar-SA"/>
        </w:rPr>
        <w:t>для</w:t>
      </w:r>
      <w:proofErr w:type="gramEnd"/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дополнительной детализации расходов бюджета.</w:t>
      </w: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>Приложение 2 к порядку</w:t>
      </w:r>
      <w:r>
        <w:rPr>
          <w:b/>
          <w:bCs/>
          <w:color w:val="26282F"/>
          <w:sz w:val="20"/>
          <w:szCs w:val="20"/>
          <w:lang w:eastAsia="ar-SA"/>
        </w:rPr>
        <w:br/>
        <w:t xml:space="preserve"> </w:t>
      </w:r>
    </w:p>
    <w:p w:rsidR="00F86D77" w:rsidRDefault="00F86D77" w:rsidP="00F86D77">
      <w:pPr>
        <w:suppressAutoHyphens/>
        <w:jc w:val="right"/>
        <w:rPr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6041"/>
      </w:tblGrid>
      <w:tr w:rsidR="00F86D77" w:rsidTr="00F86D77">
        <w:tc>
          <w:tcPr>
            <w:tcW w:w="8114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(подпись)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"____" _____________ 20____ г.</w:t>
            </w:r>
          </w:p>
        </w:tc>
        <w:tc>
          <w:tcPr>
            <w:tcW w:w="6041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(подпись)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14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0"/>
        <w:gridCol w:w="1853"/>
        <w:gridCol w:w="1022"/>
      </w:tblGrid>
      <w:tr w:rsidR="00F86D77" w:rsidTr="00F86D77">
        <w:tc>
          <w:tcPr>
            <w:tcW w:w="11330" w:type="dxa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БЮДЖЕТНАЯ СМЕТА 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hyperlink r:id="rId12" w:history="1">
              <w:r>
                <w:rPr>
                  <w:rStyle w:val="a3"/>
                  <w:lang w:eastAsia="ar-SA"/>
                </w:rPr>
                <w:t>ОКУД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0501012</w:t>
            </w: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>
      <w:pPr>
        <w:rPr>
          <w:sz w:val="17"/>
          <w:szCs w:val="17"/>
          <w:lang w:eastAsia="ar-SA"/>
        </w:rPr>
        <w:sectPr w:rsidR="00F86D77" w:rsidSect="00F86D7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0"/>
        <w:gridCol w:w="1853"/>
        <w:gridCol w:w="1022"/>
      </w:tblGrid>
      <w:tr w:rsidR="00F86D77" w:rsidTr="00F86D77">
        <w:tc>
          <w:tcPr>
            <w:tcW w:w="11330" w:type="dxa"/>
            <w:vMerge w:val="restart"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3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4" w:history="1">
              <w:r>
                <w:rPr>
                  <w:rStyle w:val="a3"/>
                  <w:lang w:eastAsia="ar-SA"/>
                </w:rPr>
                <w:t>ОКТМО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hyperlink r:id="rId15" w:history="1">
              <w:r w:rsidR="00F86D77">
                <w:rPr>
                  <w:rStyle w:val="a3"/>
                  <w:lang w:eastAsia="ar-SA"/>
                </w:rPr>
                <w:t>383</w:t>
              </w:r>
            </w:hyperlink>
          </w:p>
        </w:tc>
      </w:tr>
      <w:tr w:rsidR="00F86D77" w:rsidTr="00F86D77">
        <w:tc>
          <w:tcPr>
            <w:tcW w:w="11330" w:type="dxa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1853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16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843"/>
        <w:gridCol w:w="1275"/>
        <w:gridCol w:w="2694"/>
        <w:gridCol w:w="1559"/>
        <w:gridCol w:w="1417"/>
        <w:gridCol w:w="1276"/>
      </w:tblGrid>
      <w:tr w:rsidR="00F86D77" w:rsidTr="00F86D77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17" w:history="1">
              <w:r w:rsidR="00F86D77"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18" w:history="1">
              <w:r w:rsidR="00F86D77"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19" w:history="1">
              <w:r w:rsidR="00F86D77"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20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00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 xml:space="preserve">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 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>(расшифровка подписи)          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suppressAutoHyphens/>
        <w:rPr>
          <w:lang w:eastAsia="ar-SA"/>
        </w:rPr>
      </w:pPr>
      <w:r>
        <w:rPr>
          <w:lang w:eastAsia="ar-SA"/>
        </w:rPr>
        <w:t>_____________________________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bookmarkStart w:id="1" w:name="sub_2222"/>
      <w:r>
        <w:rPr>
          <w:rFonts w:cs="Courier New"/>
          <w:sz w:val="20"/>
          <w:szCs w:val="20"/>
          <w:lang w:eastAsia="ar-SA"/>
        </w:rPr>
        <w:t>*</w:t>
      </w:r>
      <w:r>
        <w:rPr>
          <w:rFonts w:cs="Courier New"/>
          <w:sz w:val="16"/>
          <w:szCs w:val="16"/>
          <w:lang w:eastAsia="ar-SA"/>
        </w:rPr>
        <w:t xml:space="preserve"> Код аналитического показателя указывается в случае, если порядком составления, ведения и утверждения</w:t>
      </w:r>
    </w:p>
    <w:bookmarkEnd w:id="1"/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для  дополнительной детализации расходов бюджета.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b/>
          <w:bCs/>
          <w:color w:val="26282F"/>
          <w:sz w:val="20"/>
          <w:szCs w:val="20"/>
          <w:lang w:eastAsia="ar-SA"/>
        </w:rPr>
      </w:pPr>
    </w:p>
    <w:p w:rsidR="00F86D77" w:rsidRDefault="00F86D77" w:rsidP="00F86D77">
      <w:pPr>
        <w:suppressAutoHyphens/>
        <w:jc w:val="right"/>
        <w:rPr>
          <w:lang w:eastAsia="ar-SA"/>
        </w:rPr>
      </w:pPr>
      <w:r>
        <w:rPr>
          <w:b/>
          <w:bCs/>
          <w:color w:val="26282F"/>
          <w:sz w:val="20"/>
          <w:szCs w:val="20"/>
          <w:lang w:eastAsia="ar-SA"/>
        </w:rPr>
        <w:t>Приложение 3 к порядку</w:t>
      </w:r>
      <w:r>
        <w:rPr>
          <w:b/>
          <w:bCs/>
          <w:color w:val="26282F"/>
          <w:sz w:val="20"/>
          <w:szCs w:val="20"/>
          <w:lang w:eastAsia="ar-SA"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3"/>
        <w:gridCol w:w="5972"/>
      </w:tblGrid>
      <w:tr w:rsidR="00F86D77" w:rsidTr="00F86D77">
        <w:tc>
          <w:tcPr>
            <w:tcW w:w="8223" w:type="dxa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  СОГЛАСОВАНО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_______________________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(подпись)   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"____" _____________ 20____ г.</w:t>
            </w:r>
          </w:p>
        </w:tc>
        <w:tc>
          <w:tcPr>
            <w:tcW w:w="5972" w:type="dxa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УТВЕРЖДАЮ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>
              <w:rPr>
                <w:rFonts w:cs="Courier New"/>
                <w:sz w:val="17"/>
                <w:szCs w:val="17"/>
                <w:lang w:eastAsia="ar-SA"/>
              </w:rPr>
              <w:t>бюджетных</w:t>
            </w:r>
            <w:proofErr w:type="gram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средств; учреждения)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______________________  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(подпись)                     (расшифровка подписи)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"____" ____________ 20___ г.</w:t>
            </w: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843"/>
        <w:gridCol w:w="1275"/>
        <w:gridCol w:w="2694"/>
        <w:gridCol w:w="555"/>
        <w:gridCol w:w="1004"/>
        <w:gridCol w:w="1039"/>
        <w:gridCol w:w="378"/>
        <w:gridCol w:w="1134"/>
        <w:gridCol w:w="30"/>
        <w:gridCol w:w="112"/>
      </w:tblGrid>
      <w:tr w:rsidR="00F86D77" w:rsidTr="00F86D77">
        <w:trPr>
          <w:gridAfter w:val="1"/>
          <w:wAfter w:w="112" w:type="dxa"/>
        </w:trPr>
        <w:tc>
          <w:tcPr>
            <w:tcW w:w="10620" w:type="dxa"/>
            <w:gridSpan w:val="7"/>
            <w:vMerge w:val="restart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ИЗМЕНЕНИЕ N __</w:t>
            </w:r>
            <w:r>
              <w:rPr>
                <w:rFonts w:cs="Courier New"/>
                <w:sz w:val="17"/>
                <w:szCs w:val="17"/>
                <w:lang w:eastAsia="ar-SA"/>
              </w:rPr>
              <w:t xml:space="preserve"> </w:t>
            </w:r>
            <w:r>
              <w:rPr>
                <w:rFonts w:cs="Courier New"/>
                <w:b/>
                <w:bCs/>
                <w:color w:val="26282F"/>
                <w:sz w:val="17"/>
                <w:szCs w:val="17"/>
                <w:lang w:eastAsia="ar-SA"/>
              </w:rPr>
              <w:t>ПОКАЗАТЕЛЕЙ БЮДЖЕТНОЙ СМЕТЫ НА 20___ ГОД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                                 от "___" __________ 20___ г.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Получатель бюджетных средств 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Распорядитель бюджетных средств 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>Наименование бюджета ___________________________________________________________________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Единица измерения: </w:t>
            </w:r>
            <w:proofErr w:type="spellStart"/>
            <w:r>
              <w:rPr>
                <w:rFonts w:cs="Courier New"/>
                <w:sz w:val="17"/>
                <w:szCs w:val="17"/>
                <w:lang w:eastAsia="ar-SA"/>
              </w:rPr>
              <w:t>руб</w:t>
            </w:r>
            <w:proofErr w:type="spellEnd"/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_______________________________________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rPr>
                <w:rFonts w:cs="Courier New"/>
                <w:sz w:val="17"/>
                <w:szCs w:val="17"/>
                <w:lang w:eastAsia="ar-SA"/>
              </w:rPr>
            </w:pPr>
            <w:r>
              <w:rPr>
                <w:rFonts w:cs="Courier New"/>
                <w:sz w:val="17"/>
                <w:szCs w:val="17"/>
                <w:lang w:eastAsia="ar-SA"/>
              </w:rPr>
              <w:t xml:space="preserve">                       (наименование иностранной валюты)</w:t>
            </w:r>
          </w:p>
          <w:p w:rsidR="00F86D77" w:rsidRDefault="00F86D7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КОДЫ</w:t>
            </w: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Форма по </w:t>
            </w:r>
            <w:hyperlink r:id="rId21" w:history="1">
              <w:r>
                <w:rPr>
                  <w:rStyle w:val="a3"/>
                  <w:lang w:eastAsia="ar-SA"/>
                </w:rPr>
                <w:t>ОКУД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0501013</w:t>
            </w: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Дата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ОКПО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Перечню (Реестру)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2" w:history="1">
              <w:r>
                <w:rPr>
                  <w:rStyle w:val="a3"/>
                  <w:lang w:eastAsia="ar-SA"/>
                </w:rPr>
                <w:t>БК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3" w:history="1">
              <w:r>
                <w:rPr>
                  <w:rStyle w:val="a3"/>
                  <w:lang w:eastAsia="ar-SA"/>
                </w:rPr>
                <w:t>ОКТМО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по ОКЕИ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hyperlink r:id="rId24" w:history="1">
              <w:r w:rsidR="00F86D77">
                <w:rPr>
                  <w:rStyle w:val="a3"/>
                  <w:lang w:eastAsia="ar-SA"/>
                </w:rPr>
                <w:t>383</w:t>
              </w:r>
            </w:hyperlink>
          </w:p>
        </w:tc>
      </w:tr>
      <w:tr w:rsidR="00F86D77" w:rsidTr="00F86D77">
        <w:trPr>
          <w:gridAfter w:val="1"/>
          <w:wAfter w:w="11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по </w:t>
            </w:r>
            <w:hyperlink r:id="rId25" w:history="1">
              <w:r>
                <w:rPr>
                  <w:rStyle w:val="a3"/>
                  <w:lang w:eastAsia="ar-SA"/>
                </w:rPr>
                <w:t>ОКВ</w:t>
              </w:r>
            </w:hyperlink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142" w:type="dxa"/>
        </w:trPr>
        <w:tc>
          <w:tcPr>
            <w:tcW w:w="2100" w:type="dxa"/>
            <w:gridSpan w:val="7"/>
            <w:vMerge/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ведомства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 xml:space="preserve">Код по </w:t>
            </w: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бюджетной классификации</w:t>
            </w:r>
            <w:r>
              <w:rPr>
                <w:sz w:val="17"/>
                <w:szCs w:val="17"/>
                <w:lang w:eastAsia="ar-SA"/>
              </w:rPr>
              <w:t xml:space="preserve"> Российской Федерации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Сумма</w:t>
            </w:r>
          </w:p>
        </w:tc>
      </w:tr>
      <w:tr w:rsidR="00F86D77" w:rsidTr="00F86D77"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6D77" w:rsidRDefault="00F86D77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26" w:history="1">
              <w:r w:rsidR="00F86D77">
                <w:rPr>
                  <w:rStyle w:val="a3"/>
                  <w:lang w:eastAsia="ar-SA"/>
                </w:rPr>
                <w:t>раздела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/>
                <w:lang w:eastAsia="ar-SA"/>
              </w:rPr>
            </w:pPr>
            <w:hyperlink r:id="rId27" w:history="1">
              <w:r w:rsidR="00F86D77">
                <w:rPr>
                  <w:rStyle w:val="a3"/>
                  <w:lang w:eastAsia="ar-SA"/>
                </w:rPr>
                <w:t>подраздела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373D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hyperlink r:id="rId28" w:history="1">
              <w:r w:rsidR="00F86D77">
                <w:rPr>
                  <w:rStyle w:val="a3"/>
                  <w:lang w:eastAsia="ar-SA"/>
                </w:rPr>
                <w:t>целевой статьи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106BBE"/>
                <w:sz w:val="17"/>
                <w:szCs w:val="17"/>
                <w:lang w:eastAsia="ar-SA"/>
              </w:rPr>
            </w:pPr>
            <w:r>
              <w:rPr>
                <w:b/>
                <w:bCs/>
                <w:color w:val="106BBE"/>
                <w:sz w:val="17"/>
                <w:szCs w:val="17"/>
                <w:lang w:eastAsia="ar-SA"/>
              </w:rPr>
              <w:t>вида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код аналитического показателя</w:t>
            </w:r>
            <w:hyperlink r:id="rId29" w:anchor="sub_1111" w:history="1">
              <w:r>
                <w:rPr>
                  <w:rStyle w:val="a3"/>
                  <w:lang w:eastAsia="ar-SA"/>
                </w:rPr>
                <w:t>*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На 20_год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D77" w:rsidRDefault="00F86D77">
            <w:pPr>
              <w:suppressAutoHyphens/>
              <w:snapToGrid w:val="0"/>
              <w:spacing w:line="276" w:lineRule="auto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10</w:t>
            </w: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c>
          <w:tcPr>
            <w:tcW w:w="10065" w:type="dxa"/>
            <w:gridSpan w:val="6"/>
            <w:hideMark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right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  <w:tr w:rsidR="00F86D77" w:rsidTr="00F86D77">
        <w:trPr>
          <w:gridAfter w:val="2"/>
          <w:wAfter w:w="142" w:type="dxa"/>
        </w:trPr>
        <w:tc>
          <w:tcPr>
            <w:tcW w:w="10620" w:type="dxa"/>
            <w:gridSpan w:val="7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2043" w:type="dxa"/>
            <w:gridSpan w:val="2"/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6D77" w:rsidRDefault="00F86D7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17"/>
                <w:szCs w:val="17"/>
                <w:lang w:eastAsia="ar-SA"/>
              </w:rPr>
            </w:pPr>
          </w:p>
        </w:tc>
      </w:tr>
    </w:tbl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Исполнитель               _________________________ _________________ ________________________________ _______________________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lastRenderedPageBreak/>
        <w:t xml:space="preserve">                         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 (должность)            (подпись)       </w:t>
      </w:r>
      <w:r>
        <w:rPr>
          <w:rFonts w:cs="Courier New"/>
          <w:sz w:val="14"/>
          <w:szCs w:val="14"/>
          <w:lang w:eastAsia="ar-SA"/>
        </w:rPr>
        <w:tab/>
      </w:r>
      <w:r>
        <w:rPr>
          <w:rFonts w:cs="Courier New"/>
          <w:sz w:val="14"/>
          <w:szCs w:val="14"/>
          <w:lang w:eastAsia="ar-SA"/>
        </w:rPr>
        <w:tab/>
        <w:t xml:space="preserve">(расшифровка подписи)          </w:t>
      </w:r>
      <w:r>
        <w:rPr>
          <w:rFonts w:cs="Courier New"/>
          <w:sz w:val="14"/>
          <w:szCs w:val="14"/>
          <w:lang w:eastAsia="ar-SA"/>
        </w:rPr>
        <w:tab/>
        <w:t xml:space="preserve"> (телефон)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4"/>
          <w:szCs w:val="14"/>
          <w:lang w:eastAsia="ar-SA"/>
        </w:rPr>
      </w:pPr>
      <w:r>
        <w:rPr>
          <w:rFonts w:cs="Courier New"/>
          <w:sz w:val="14"/>
          <w:szCs w:val="14"/>
          <w:lang w:eastAsia="ar-SA"/>
        </w:rPr>
        <w:t>"____" ____________ 20___ г.</w:t>
      </w:r>
    </w:p>
    <w:p w:rsidR="00F86D77" w:rsidRDefault="00F86D77" w:rsidP="00F86D77">
      <w:pPr>
        <w:suppressAutoHyphens/>
        <w:rPr>
          <w:lang w:eastAsia="ar-SA"/>
        </w:rPr>
      </w:pP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20"/>
          <w:szCs w:val="20"/>
          <w:lang w:eastAsia="ar-SA"/>
        </w:rPr>
      </w:pPr>
      <w:bookmarkStart w:id="2" w:name="sub_3333"/>
      <w:r>
        <w:rPr>
          <w:rFonts w:cs="Courier New"/>
          <w:sz w:val="20"/>
          <w:szCs w:val="20"/>
          <w:lang w:eastAsia="ar-SA"/>
        </w:rPr>
        <w:t>__________________________</w:t>
      </w:r>
    </w:p>
    <w:bookmarkEnd w:id="2"/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20"/>
          <w:szCs w:val="20"/>
          <w:lang w:eastAsia="ar-SA"/>
        </w:rPr>
        <w:t xml:space="preserve">* </w:t>
      </w:r>
      <w:r>
        <w:rPr>
          <w:rFonts w:cs="Courier New"/>
          <w:sz w:val="16"/>
          <w:szCs w:val="16"/>
          <w:lang w:eastAsia="ar-SA"/>
        </w:rPr>
        <w:t>Код аналитического показателя указывается в случае, если порядком составления, ведения и утверждения</w:t>
      </w:r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>
        <w:rPr>
          <w:rFonts w:cs="Courier New"/>
          <w:sz w:val="16"/>
          <w:szCs w:val="16"/>
          <w:lang w:eastAsia="ar-SA"/>
        </w:rPr>
        <w:t>для</w:t>
      </w:r>
      <w:proofErr w:type="gramEnd"/>
    </w:p>
    <w:p w:rsidR="00F86D77" w:rsidRDefault="00F86D77" w:rsidP="00F86D77">
      <w:pPr>
        <w:widowControl w:val="0"/>
        <w:suppressAutoHyphens/>
        <w:autoSpaceDE w:val="0"/>
        <w:rPr>
          <w:rFonts w:cs="Courier New"/>
          <w:sz w:val="16"/>
          <w:szCs w:val="16"/>
          <w:lang w:eastAsia="ar-SA"/>
        </w:rPr>
      </w:pPr>
      <w:r>
        <w:rPr>
          <w:rFonts w:cs="Courier New"/>
          <w:sz w:val="16"/>
          <w:szCs w:val="16"/>
          <w:lang w:eastAsia="ar-SA"/>
        </w:rPr>
        <w:t xml:space="preserve">  дополнительной детализации расходов бюджета.</w:t>
      </w:r>
    </w:p>
    <w:p w:rsidR="00D51B01" w:rsidRDefault="00D51B01"/>
    <w:sectPr w:rsidR="00D51B01" w:rsidSect="00F86D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77"/>
    <w:rsid w:val="00046985"/>
    <w:rsid w:val="001043D1"/>
    <w:rsid w:val="00170610"/>
    <w:rsid w:val="001D7C21"/>
    <w:rsid w:val="00213501"/>
    <w:rsid w:val="00322AFC"/>
    <w:rsid w:val="00373D3F"/>
    <w:rsid w:val="006B78B9"/>
    <w:rsid w:val="00711660"/>
    <w:rsid w:val="009B66B5"/>
    <w:rsid w:val="00A0489C"/>
    <w:rsid w:val="00A1031C"/>
    <w:rsid w:val="00B12D35"/>
    <w:rsid w:val="00CA750C"/>
    <w:rsid w:val="00D51B01"/>
    <w:rsid w:val="00D71CD7"/>
    <w:rsid w:val="00EB2E6E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D77"/>
    <w:rPr>
      <w:color w:val="0000FF"/>
      <w:u w:val="single"/>
    </w:rPr>
  </w:style>
  <w:style w:type="character" w:styleId="a4">
    <w:name w:val="Strong"/>
    <w:basedOn w:val="a0"/>
    <w:uiPriority w:val="22"/>
    <w:qFormat/>
    <w:rsid w:val="000469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3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2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5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89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4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8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2000" TargetMode="External"/><Relationship Id="rId26" Type="http://schemas.openxmlformats.org/officeDocument/2006/relationships/hyperlink" Target="garantf1://70308460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39.0" TargetMode="Externa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79139.0" TargetMode="External"/><Relationship Id="rId17" Type="http://schemas.openxmlformats.org/officeDocument/2006/relationships/hyperlink" Target="garantf1://70308460.2000" TargetMode="External"/><Relationship Id="rId25" Type="http://schemas.openxmlformats.org/officeDocument/2006/relationships/hyperlink" Target="garantf1://1202275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2754.0" TargetMode="External"/><Relationship Id="rId20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Relationship Id="rId29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file:///C:\Users\Adm\Downloads\&#1055;&#1086;&#1089;&#1090;&#1072;&#1085;&#1086;&#1074;&#1083;&#1077;&#1085;&#1080;&#1077;-112-&#1087;-&#1087;&#1086;&#1088;&#1103;&#1076;&#1086;&#1082;-&#1089;&#1086;&#1089;&#1090;&#1072;&#1074;&#1083;&#1077;&#1085;&#1080;&#1103;-&#1073;&#1102;&#1076;&#1078;&#1077;&#1090;&#1085;&#1086;&#1081;-&#1089;&#1084;&#1077;&#1090;&#1072;.docx" TargetMode="External"/><Relationship Id="rId24" Type="http://schemas.openxmlformats.org/officeDocument/2006/relationships/hyperlink" Target="garantf1://79222.383" TargetMode="External"/><Relationship Id="rId5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15" Type="http://schemas.openxmlformats.org/officeDocument/2006/relationships/hyperlink" Target="garantf1://79222.383" TargetMode="External"/><Relationship Id="rId23" Type="http://schemas.openxmlformats.org/officeDocument/2006/relationships/hyperlink" Target="garantf1://90502.0" TargetMode="External"/><Relationship Id="rId28" Type="http://schemas.openxmlformats.org/officeDocument/2006/relationships/hyperlink" Target="garantf1://70308460.100342" TargetMode="External"/><Relationship Id="rId10" Type="http://schemas.openxmlformats.org/officeDocument/2006/relationships/hyperlink" Target="garantf1://70308460.100342" TargetMode="External"/><Relationship Id="rId19" Type="http://schemas.openxmlformats.org/officeDocument/2006/relationships/hyperlink" Target="garantf1://70308460.1003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2000" TargetMode="External"/><Relationship Id="rId14" Type="http://schemas.openxmlformats.org/officeDocument/2006/relationships/hyperlink" Target="garantf1://90502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08460.2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13</cp:revision>
  <cp:lastPrinted>2020-06-18T10:28:00Z</cp:lastPrinted>
  <dcterms:created xsi:type="dcterms:W3CDTF">2020-05-29T06:44:00Z</dcterms:created>
  <dcterms:modified xsi:type="dcterms:W3CDTF">2020-06-18T10:30:00Z</dcterms:modified>
</cp:coreProperties>
</file>