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91" w:rsidRDefault="00110791" w:rsidP="00110791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</w:t>
      </w:r>
    </w:p>
    <w:p w:rsidR="00110791" w:rsidRDefault="00110791" w:rsidP="0011079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10791" w:rsidRDefault="00110791" w:rsidP="00110791">
      <w:pPr>
        <w:rPr>
          <w:sz w:val="28"/>
          <w:szCs w:val="28"/>
        </w:rPr>
      </w:pPr>
      <w:r>
        <w:rPr>
          <w:sz w:val="28"/>
          <w:szCs w:val="28"/>
        </w:rPr>
        <w:t xml:space="preserve">     Украинский  сельсовет</w:t>
      </w:r>
    </w:p>
    <w:p w:rsidR="00110791" w:rsidRDefault="00110791" w:rsidP="0011079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 района</w:t>
      </w:r>
    </w:p>
    <w:p w:rsidR="00110791" w:rsidRDefault="00110791" w:rsidP="00110791">
      <w:pPr>
        <w:rPr>
          <w:sz w:val="28"/>
          <w:szCs w:val="28"/>
        </w:rPr>
      </w:pPr>
      <w:r>
        <w:rPr>
          <w:sz w:val="28"/>
          <w:szCs w:val="28"/>
        </w:rPr>
        <w:t xml:space="preserve">      Оренбургской области </w:t>
      </w:r>
    </w:p>
    <w:p w:rsidR="00110791" w:rsidRDefault="00110791" w:rsidP="00110791">
      <w:pPr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</w:t>
      </w:r>
    </w:p>
    <w:p w:rsidR="00110791" w:rsidRDefault="00110791" w:rsidP="00110791">
      <w:pPr>
        <w:rPr>
          <w:sz w:val="28"/>
          <w:szCs w:val="28"/>
        </w:rPr>
      </w:pPr>
      <w:r>
        <w:rPr>
          <w:sz w:val="28"/>
          <w:szCs w:val="28"/>
        </w:rPr>
        <w:t xml:space="preserve">       от 28.11.2019 № 58-п</w:t>
      </w:r>
    </w:p>
    <w:p w:rsidR="00110791" w:rsidRDefault="00110791" w:rsidP="0011079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ервая</w:t>
      </w:r>
      <w:proofErr w:type="spellEnd"/>
      <w:r>
        <w:rPr>
          <w:sz w:val="28"/>
          <w:szCs w:val="28"/>
        </w:rPr>
        <w:t xml:space="preserve">  Григорьевка</w:t>
      </w:r>
    </w:p>
    <w:p w:rsidR="00110791" w:rsidRDefault="00110791" w:rsidP="00110791">
      <w:pPr>
        <w:rPr>
          <w:sz w:val="28"/>
          <w:szCs w:val="28"/>
        </w:rPr>
      </w:pPr>
    </w:p>
    <w:p w:rsidR="00110791" w:rsidRDefault="00110791" w:rsidP="00110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общероссийского дня </w:t>
      </w:r>
    </w:p>
    <w:p w:rsidR="00110791" w:rsidRDefault="00110791" w:rsidP="00110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приема граждан на территории муниципального </w:t>
      </w:r>
    </w:p>
    <w:p w:rsidR="00110791" w:rsidRDefault="00110791" w:rsidP="00110791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Украинский сельсовет</w:t>
      </w:r>
    </w:p>
    <w:p w:rsidR="00110791" w:rsidRDefault="00110791" w:rsidP="00110791">
      <w:pPr>
        <w:ind w:firstLine="567"/>
        <w:jc w:val="both"/>
        <w:rPr>
          <w:sz w:val="28"/>
          <w:szCs w:val="28"/>
        </w:rPr>
      </w:pPr>
    </w:p>
    <w:p w:rsidR="00110791" w:rsidRDefault="00110791" w:rsidP="001107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поручением Президента Российской Федерации от 26 апреля 2013 года № Пр-936, постановлением администрации муниципального образовании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 от 28.11.2019 № 1210-п и в целях реализации права граждан на обращение в органы исполнительной власти и органы местного самоуправления в ходе личного приема:</w:t>
      </w:r>
    </w:p>
    <w:p w:rsidR="00110791" w:rsidRDefault="00110791" w:rsidP="001107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Провести 12 декабря 2019 года с 12 часов до 20 часов по местному времени общероссийский день приёма граждан на территории муниципального образования Украинский сельсовет.</w:t>
      </w:r>
    </w:p>
    <w:p w:rsidR="00110791" w:rsidRDefault="00110791" w:rsidP="001107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уполномоченными лицами:</w:t>
      </w:r>
    </w:p>
    <w:p w:rsidR="00110791" w:rsidRDefault="00110791" w:rsidP="001107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-осуществляющими личный прием граждан: главу муниципального образования Украинский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  <w:proofErr w:type="spellStart"/>
      <w:r>
        <w:rPr>
          <w:sz w:val="28"/>
          <w:szCs w:val="28"/>
        </w:rPr>
        <w:t>Н.И.Олейник</w:t>
      </w:r>
      <w:proofErr w:type="spellEnd"/>
      <w:r>
        <w:rPr>
          <w:sz w:val="28"/>
          <w:szCs w:val="28"/>
        </w:rPr>
        <w:t>;</w:t>
      </w:r>
    </w:p>
    <w:p w:rsidR="00110791" w:rsidRDefault="00110791" w:rsidP="001107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осуществляющими</w:t>
      </w:r>
      <w:proofErr w:type="gramEnd"/>
      <w:r>
        <w:rPr>
          <w:sz w:val="28"/>
          <w:szCs w:val="28"/>
        </w:rPr>
        <w:t xml:space="preserve"> прием устных обращений граждан с их согласия в режимах </w:t>
      </w:r>
      <w:proofErr w:type="spellStart"/>
      <w:r>
        <w:rPr>
          <w:sz w:val="28"/>
          <w:szCs w:val="28"/>
        </w:rPr>
        <w:t>аудиосвязи</w:t>
      </w:r>
      <w:proofErr w:type="spellEnd"/>
      <w:r>
        <w:rPr>
          <w:sz w:val="28"/>
          <w:szCs w:val="28"/>
        </w:rPr>
        <w:t xml:space="preserve"> к уполномоченным лицам иных органов, в компетенцию которых входит решение поставленных в устных обращениях вопросов: специалиста 1 категории администрации </w:t>
      </w:r>
      <w:proofErr w:type="spellStart"/>
      <w:r>
        <w:rPr>
          <w:sz w:val="28"/>
          <w:szCs w:val="28"/>
        </w:rPr>
        <w:t>Е.В.Воронину</w:t>
      </w:r>
      <w:proofErr w:type="spellEnd"/>
      <w:r>
        <w:rPr>
          <w:sz w:val="28"/>
          <w:szCs w:val="28"/>
        </w:rPr>
        <w:t>;</w:t>
      </w:r>
    </w:p>
    <w:p w:rsidR="00110791" w:rsidRDefault="00110791" w:rsidP="001107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ответственными  лицами:</w:t>
      </w:r>
    </w:p>
    <w:p w:rsidR="00110791" w:rsidRDefault="00110791" w:rsidP="001107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организацию и проведение общероссийского дня приема граждан: главу муниципального образования Украинский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  <w:proofErr w:type="spellStart"/>
      <w:r>
        <w:rPr>
          <w:sz w:val="28"/>
          <w:szCs w:val="28"/>
        </w:rPr>
        <w:t>Н.И.Олейник</w:t>
      </w:r>
      <w:proofErr w:type="spellEnd"/>
      <w:r>
        <w:rPr>
          <w:sz w:val="28"/>
          <w:szCs w:val="28"/>
        </w:rPr>
        <w:t>;</w:t>
      </w:r>
    </w:p>
    <w:p w:rsidR="00110791" w:rsidRDefault="00110791" w:rsidP="001107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техническое сопровождение: главу муниципального образования Украинский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  <w:proofErr w:type="spellStart"/>
      <w:r>
        <w:rPr>
          <w:sz w:val="28"/>
          <w:szCs w:val="28"/>
        </w:rPr>
        <w:t>Н.И.Олейник</w:t>
      </w:r>
      <w:proofErr w:type="spellEnd"/>
      <w:r>
        <w:rPr>
          <w:sz w:val="28"/>
          <w:szCs w:val="28"/>
        </w:rPr>
        <w:t>.</w:t>
      </w:r>
    </w:p>
    <w:p w:rsidR="00110791" w:rsidRDefault="00110791" w:rsidP="001107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В ходе проведения общероссийского дня приема граждан в администрации муниципального образования Украинский сельсовет  используются следующие формы приема обращений граждан:</w:t>
      </w:r>
    </w:p>
    <w:p w:rsidR="00110791" w:rsidRDefault="00110791" w:rsidP="001107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личный прием граждан;</w:t>
      </w:r>
    </w:p>
    <w:p w:rsidR="00110791" w:rsidRDefault="00110791" w:rsidP="001107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граждан с их согласия в режимах </w:t>
      </w:r>
      <w:proofErr w:type="spellStart"/>
      <w:r>
        <w:rPr>
          <w:sz w:val="28"/>
          <w:szCs w:val="28"/>
        </w:rPr>
        <w:t>аудиосвязи</w:t>
      </w:r>
      <w:proofErr w:type="spellEnd"/>
      <w:r>
        <w:rPr>
          <w:sz w:val="28"/>
          <w:szCs w:val="28"/>
        </w:rPr>
        <w:t xml:space="preserve"> посредством оптико-волоконной линии связи и телефонной сети общего пользования.</w:t>
      </w:r>
    </w:p>
    <w:p w:rsidR="00110791" w:rsidRDefault="00110791" w:rsidP="001107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запись граждан на прием осуществляется по телефону 8 (35331) 28-1-13 или посредством электронного сообщения на адрес электронной почты: </w:t>
      </w:r>
      <w:proofErr w:type="spellStart"/>
      <w:r>
        <w:rPr>
          <w:sz w:val="28"/>
          <w:szCs w:val="28"/>
          <w:lang w:val="en-US"/>
        </w:rPr>
        <w:t>ukrainka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sk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110791" w:rsidRDefault="00110791" w:rsidP="001107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>
        <w:rPr>
          <w:sz w:val="28"/>
          <w:szCs w:val="28"/>
        </w:rPr>
        <w:t xml:space="preserve">При проведении приёма граждан в общероссийский день приема граждан всем уполномоченным лицам администрации муниципального образования Украинский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неукоснительно руководствоваться требованиями Федерального закона от 02.05.2006 № 59-ФЗ «О порядке рассмотрения обращений граждан Российской Федерации», методическими рекомендациями по проведению общероссийского дня приёма граждан, утвержденными заместителем Руководителя Администрации Президента Российской Федерации 20 сентября 2018 года № А1-3449о.</w:t>
      </w:r>
      <w:proofErr w:type="gramEnd"/>
    </w:p>
    <w:p w:rsidR="00110791" w:rsidRDefault="00110791" w:rsidP="001107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Специалисту 1 категории администрации Ворониной Е.В.:</w:t>
      </w:r>
    </w:p>
    <w:p w:rsidR="00110791" w:rsidRDefault="00110791" w:rsidP="001107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две недели до даты проведения общероссийского дня приема граждан в администрации муниципального образования Украинский сельсовет обеспечить размещение на информационном стенде, официальном сайте муниципального образования Украинский сельсовет информации о проведении общероссийского дня приема граждан с указанием номеров телефонов для предварительной   записи.</w:t>
      </w:r>
    </w:p>
    <w:p w:rsidR="00110791" w:rsidRDefault="00110791" w:rsidP="001107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Уполномоченным лицам администрации муниципального образования Украинский сельсовет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7 рабочих дней со дня проведения общероссийского дня приёма граждан представить информацию о результатах проведения общероссийского дня приёма граждан главному специалисту по делопроизводству администрации района </w:t>
      </w:r>
      <w:proofErr w:type="spellStart"/>
      <w:r>
        <w:rPr>
          <w:sz w:val="28"/>
          <w:szCs w:val="28"/>
        </w:rPr>
        <w:t>Тиховой</w:t>
      </w:r>
      <w:proofErr w:type="spellEnd"/>
      <w:r>
        <w:rPr>
          <w:sz w:val="28"/>
          <w:szCs w:val="28"/>
        </w:rPr>
        <w:t xml:space="preserve"> Т.А..</w:t>
      </w:r>
    </w:p>
    <w:p w:rsidR="00110791" w:rsidRDefault="00110791" w:rsidP="001107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110791" w:rsidRDefault="00110791" w:rsidP="001107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Постановление вступает в силу со дня подписания.</w:t>
      </w:r>
    </w:p>
    <w:p w:rsidR="00110791" w:rsidRDefault="00110791" w:rsidP="00110791">
      <w:pPr>
        <w:ind w:firstLine="567"/>
        <w:rPr>
          <w:sz w:val="28"/>
          <w:szCs w:val="28"/>
        </w:rPr>
      </w:pPr>
    </w:p>
    <w:p w:rsidR="00110791" w:rsidRDefault="00110791" w:rsidP="00110791">
      <w:pPr>
        <w:ind w:firstLine="567"/>
        <w:rPr>
          <w:sz w:val="28"/>
          <w:szCs w:val="28"/>
        </w:rPr>
      </w:pPr>
    </w:p>
    <w:p w:rsidR="00110791" w:rsidRDefault="00110791" w:rsidP="00110791">
      <w:pPr>
        <w:ind w:firstLine="567"/>
        <w:rPr>
          <w:sz w:val="28"/>
          <w:szCs w:val="28"/>
        </w:rPr>
      </w:pPr>
    </w:p>
    <w:p w:rsidR="00110791" w:rsidRDefault="00110791" w:rsidP="00110791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110791" w:rsidRDefault="00110791" w:rsidP="00110791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Украинский сельсовет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Н.И.Олейник</w:t>
      </w:r>
      <w:proofErr w:type="spellEnd"/>
    </w:p>
    <w:p w:rsidR="00110791" w:rsidRDefault="00110791" w:rsidP="00110791">
      <w:pPr>
        <w:ind w:firstLine="567"/>
        <w:rPr>
          <w:sz w:val="28"/>
          <w:szCs w:val="28"/>
        </w:rPr>
      </w:pPr>
    </w:p>
    <w:p w:rsidR="00110791" w:rsidRDefault="00110791" w:rsidP="00110791">
      <w:pPr>
        <w:rPr>
          <w:color w:val="000000"/>
          <w:sz w:val="28"/>
          <w:szCs w:val="28"/>
        </w:rPr>
      </w:pPr>
    </w:p>
    <w:p w:rsidR="00110791" w:rsidRDefault="00110791" w:rsidP="00110791">
      <w:pPr>
        <w:ind w:firstLine="567"/>
        <w:rPr>
          <w:color w:val="000000"/>
          <w:sz w:val="28"/>
          <w:szCs w:val="28"/>
        </w:rPr>
      </w:pPr>
    </w:p>
    <w:p w:rsidR="00110791" w:rsidRDefault="00110791" w:rsidP="00110791">
      <w:pPr>
        <w:ind w:firstLine="567"/>
        <w:rPr>
          <w:color w:val="000000"/>
          <w:sz w:val="28"/>
          <w:szCs w:val="28"/>
        </w:rPr>
      </w:pPr>
    </w:p>
    <w:p w:rsidR="00110791" w:rsidRDefault="00110791" w:rsidP="00110791">
      <w:pPr>
        <w:ind w:firstLine="567"/>
        <w:rPr>
          <w:color w:val="000000"/>
          <w:sz w:val="28"/>
          <w:szCs w:val="28"/>
        </w:rPr>
      </w:pPr>
    </w:p>
    <w:p w:rsidR="00110791" w:rsidRDefault="00110791" w:rsidP="00110791">
      <w:pPr>
        <w:ind w:firstLine="567"/>
        <w:rPr>
          <w:color w:val="000000"/>
          <w:sz w:val="28"/>
          <w:szCs w:val="28"/>
        </w:rPr>
      </w:pPr>
    </w:p>
    <w:p w:rsidR="00110791" w:rsidRDefault="00110791" w:rsidP="00110791">
      <w:pPr>
        <w:ind w:firstLine="567"/>
        <w:rPr>
          <w:color w:val="000000"/>
          <w:sz w:val="28"/>
          <w:szCs w:val="28"/>
        </w:rPr>
      </w:pPr>
    </w:p>
    <w:p w:rsidR="00110791" w:rsidRDefault="00110791" w:rsidP="00110791">
      <w:pPr>
        <w:ind w:firstLine="567"/>
        <w:rPr>
          <w:color w:val="000000"/>
          <w:sz w:val="28"/>
          <w:szCs w:val="28"/>
        </w:rPr>
      </w:pPr>
    </w:p>
    <w:p w:rsidR="00110791" w:rsidRDefault="00110791" w:rsidP="00110791">
      <w:pPr>
        <w:ind w:firstLine="567"/>
        <w:rPr>
          <w:color w:val="000000"/>
          <w:sz w:val="28"/>
          <w:szCs w:val="28"/>
        </w:rPr>
      </w:pPr>
    </w:p>
    <w:p w:rsidR="00110791" w:rsidRDefault="00110791" w:rsidP="00110791">
      <w:pPr>
        <w:ind w:firstLine="567"/>
        <w:rPr>
          <w:color w:val="000000"/>
          <w:sz w:val="28"/>
          <w:szCs w:val="28"/>
        </w:rPr>
      </w:pPr>
    </w:p>
    <w:p w:rsidR="00110791" w:rsidRDefault="00110791" w:rsidP="00110791">
      <w:pPr>
        <w:ind w:firstLine="567"/>
        <w:rPr>
          <w:color w:val="000000"/>
          <w:sz w:val="28"/>
          <w:szCs w:val="28"/>
        </w:rPr>
      </w:pPr>
    </w:p>
    <w:p w:rsidR="00110791" w:rsidRDefault="00110791" w:rsidP="00110791">
      <w:pPr>
        <w:rPr>
          <w:color w:val="000000"/>
          <w:sz w:val="28"/>
          <w:szCs w:val="28"/>
        </w:rPr>
      </w:pPr>
    </w:p>
    <w:p w:rsidR="00110791" w:rsidRDefault="00110791" w:rsidP="00110791">
      <w:pPr>
        <w:rPr>
          <w:color w:val="000000"/>
          <w:sz w:val="28"/>
          <w:szCs w:val="28"/>
        </w:rPr>
      </w:pPr>
    </w:p>
    <w:p w:rsidR="00110791" w:rsidRDefault="00110791" w:rsidP="00110791">
      <w:pPr>
        <w:rPr>
          <w:color w:val="000000"/>
          <w:sz w:val="28"/>
          <w:szCs w:val="28"/>
        </w:rPr>
      </w:pPr>
    </w:p>
    <w:p w:rsidR="00110791" w:rsidRDefault="00110791" w:rsidP="00110791">
      <w:pPr>
        <w:rPr>
          <w:color w:val="000000"/>
          <w:sz w:val="28"/>
          <w:szCs w:val="28"/>
        </w:rPr>
      </w:pPr>
    </w:p>
    <w:p w:rsidR="00110791" w:rsidRDefault="00110791" w:rsidP="0011079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Разослано: в дело, администрацию района.</w:t>
      </w:r>
    </w:p>
    <w:p w:rsidR="00E301DC" w:rsidRDefault="00E301DC">
      <w:bookmarkStart w:id="0" w:name="_GoBack"/>
      <w:bookmarkEnd w:id="0"/>
    </w:p>
    <w:sectPr w:rsidR="00E3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18"/>
    <w:rsid w:val="00110791"/>
    <w:rsid w:val="00C64218"/>
    <w:rsid w:val="00E3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2019-12-02T10:56:00Z</dcterms:created>
  <dcterms:modified xsi:type="dcterms:W3CDTF">2019-12-02T10:56:00Z</dcterms:modified>
</cp:coreProperties>
</file>